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250489831"/>
        <w:lock w:val="sdtContentLocked"/>
        <w:placeholder>
          <w:docPart w:val="74C9EC512EB14E68AD8CE3B92262577E"/>
        </w:placeholder>
        <w:showingPlcHdr/>
        <w:text/>
      </w:sdtPr>
      <w:sdtEndPr/>
      <w:sdtContent>
        <w:p w14:paraId="0EFE1669" w14:textId="77777777" w:rsidR="00D13CF6" w:rsidRPr="00176F7F" w:rsidRDefault="00D44F0C" w:rsidP="00176F7F">
          <w:pPr>
            <w:sectPr w:rsidR="00D13CF6" w:rsidRPr="00176F7F" w:rsidSect="00D44F0C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type w:val="continuous"/>
              <w:pgSz w:w="11906" w:h="16838" w:code="9"/>
              <w:pgMar w:top="3686" w:right="1162" w:bottom="3827" w:left="1162" w:header="709" w:footer="680" w:gutter="0"/>
              <w:cols w:space="708"/>
              <w:docGrid w:linePitch="360"/>
            </w:sectPr>
          </w:pPr>
          <w:r>
            <w:t xml:space="preserve"> </w:t>
          </w:r>
        </w:p>
      </w:sdtContent>
    </w:sdt>
    <w:sdt>
      <w:sdtPr>
        <w:id w:val="-1647662969"/>
        <w:placeholder>
          <w:docPart w:val="790A5802EEE0452192AB2DD48B4D4B8B"/>
        </w:placeholder>
        <w:text/>
      </w:sdtPr>
      <w:sdtEndPr/>
      <w:sdtContent>
        <w:permStart w:id="281423935" w:edGrp="everyone" w:displacedByCustomXml="prev"/>
        <w:p w14:paraId="0EFE166A" w14:textId="4B0AA56E" w:rsidR="004D0C42" w:rsidRDefault="00FA114F" w:rsidP="00D44F0C">
          <w:pPr>
            <w:pStyle w:val="Title"/>
          </w:pPr>
          <w:r>
            <w:t xml:space="preserve">Herdsmans Cove Primary School  </w:t>
          </w:r>
          <w:r w:rsidR="00252A02">
            <w:t xml:space="preserve">   </w:t>
          </w:r>
          <w:r>
            <w:t xml:space="preserve">         </w:t>
          </w:r>
          <w:r w:rsidR="00591ACD">
            <w:t xml:space="preserve">           </w:t>
          </w:r>
          <w:r w:rsidR="00650202">
            <w:t xml:space="preserve">        </w:t>
          </w:r>
          <w:permEnd w:id="281423935"/>
          <w:r w:rsidR="004C4623">
            <w:t>Dress Code and Uniform Policy</w:t>
          </w:r>
        </w:p>
      </w:sdtContent>
    </w:sdt>
    <w:p w14:paraId="0EFE166B" w14:textId="77777777" w:rsidR="00DE1EB7" w:rsidRDefault="008F3FA0" w:rsidP="00176F7F"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0EFE173A" wp14:editId="0EFE173B">
            <wp:simplePos x="0" y="0"/>
            <wp:positionH relativeFrom="column">
              <wp:posOffset>-750489</wp:posOffset>
            </wp:positionH>
            <wp:positionV relativeFrom="paragraph">
              <wp:posOffset>-3976721</wp:posOffset>
            </wp:positionV>
            <wp:extent cx="4209361" cy="179705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porate and Business Services - Word Values Stri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361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464"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0EFE173C" wp14:editId="0EFE173D">
            <wp:simplePos x="0" y="0"/>
            <wp:positionH relativeFrom="column">
              <wp:posOffset>4483100</wp:posOffset>
            </wp:positionH>
            <wp:positionV relativeFrom="paragraph">
              <wp:posOffset>-4334949</wp:posOffset>
            </wp:positionV>
            <wp:extent cx="1063625" cy="1063625"/>
            <wp:effectExtent l="0" t="0" r="0" b="0"/>
            <wp:wrapNone/>
            <wp:docPr id="1" name="Picture 1" descr="https://intranet.education.tas.gov.au/intranet/CSD/Marketing-Services/Template%20Library/NEW%20DoE%20Design%20Style%20Guide/13.%20DoE%20Values/006_18_Values_Respect_No%20Descrip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tranet.education.tas.gov.au/intranet/CSD/Marketing-Services/Template%20Library/NEW%20DoE%20Design%20Style%20Guide/13.%20DoE%20Values/006_18_Values_Respect_No%20Descriptio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E166C" w14:textId="77777777" w:rsidR="00A26A05" w:rsidRDefault="00A26A05" w:rsidP="00D44F0C">
      <w:pPr>
        <w:pStyle w:val="TOCHeading"/>
      </w:pPr>
    </w:p>
    <w:p w14:paraId="0EFE166D" w14:textId="77777777" w:rsidR="00A26A05" w:rsidRPr="00A26A05" w:rsidRDefault="00A26A05" w:rsidP="00A26A05"/>
    <w:p w14:paraId="0EFE166E" w14:textId="77777777" w:rsidR="00A26A05" w:rsidRPr="00A26A05" w:rsidRDefault="00A26A05" w:rsidP="00A26A05"/>
    <w:p w14:paraId="0EFE166F" w14:textId="77777777" w:rsidR="00A26A05" w:rsidRPr="00A26A05" w:rsidRDefault="00A26A05" w:rsidP="00A26A05"/>
    <w:p w14:paraId="0EFE1670" w14:textId="77777777" w:rsidR="00A26A05" w:rsidRPr="00A26A05" w:rsidRDefault="00A26A05" w:rsidP="00A26A05"/>
    <w:p w14:paraId="0EFE1671" w14:textId="77777777" w:rsidR="00A26A05" w:rsidRDefault="00A26A05" w:rsidP="00A26A05">
      <w:pPr>
        <w:pStyle w:val="TOCHeading"/>
        <w:tabs>
          <w:tab w:val="left" w:pos="4124"/>
        </w:tabs>
      </w:pPr>
      <w:r>
        <w:tab/>
      </w:r>
    </w:p>
    <w:p w14:paraId="0EFE1672" w14:textId="77777777" w:rsidR="00D44F0C" w:rsidRDefault="00D44F0C" w:rsidP="00D44F0C">
      <w:pPr>
        <w:pStyle w:val="TOCHeading"/>
      </w:pPr>
      <w:r w:rsidRPr="00A26A05">
        <w:br w:type="page"/>
      </w:r>
      <w:r>
        <w:lastRenderedPageBreak/>
        <w:t>Table of Contents</w:t>
      </w:r>
    </w:p>
    <w:p w14:paraId="0EFE1673" w14:textId="77777777" w:rsidR="00561EC8" w:rsidRPr="00561EC8" w:rsidRDefault="00DC23E4" w:rsidP="00561EC8">
      <w:permStart w:id="363483818" w:edGrp="everyone"/>
      <w:r>
        <w:t xml:space="preserve">Version </w:t>
      </w:r>
      <w:sdt>
        <w:sdtPr>
          <w:alias w:val="Version"/>
          <w:tag w:val=""/>
          <w:id w:val="-758829630"/>
          <w:placeholder>
            <w:docPart w:val="61B6DB4810804F93A7EFB8004546E8BF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8F3FA0">
            <w:t>1</w:t>
          </w:r>
          <w:r w:rsidR="004C4623">
            <w:t>.0</w:t>
          </w:r>
        </w:sdtContent>
      </w:sdt>
      <w:r w:rsidR="00547F64">
        <w:t xml:space="preserve"> – </w:t>
      </w:r>
      <w:sdt>
        <w:sdtPr>
          <w:alias w:val="Date"/>
          <w:tag w:val="Date"/>
          <w:id w:val="-282958936"/>
          <w:placeholder>
            <w:docPart w:val="1346CA6533F14B5F8A97249BCF9C19AC"/>
          </w:placeholder>
          <w:date w:fullDate="2018-05-07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422319">
            <w:t>7/05/2018</w:t>
          </w:r>
        </w:sdtContent>
      </w:sdt>
    </w:p>
    <w:p w14:paraId="0EFE1674" w14:textId="77777777" w:rsidR="00C31CEB" w:rsidRDefault="00561EC8">
      <w:pPr>
        <w:pStyle w:val="TOC2"/>
        <w:rPr>
          <w:rFonts w:eastAsiaTheme="minorEastAsia"/>
          <w:noProof/>
          <w:spacing w:val="0"/>
          <w:lang w:eastAsia="en-AU"/>
        </w:rPr>
      </w:pPr>
      <w:r>
        <w:rPr>
          <w:rFonts w:asciiTheme="majorHAnsi" w:hAnsiTheme="majorHAnsi"/>
          <w:caps/>
        </w:rPr>
        <w:fldChar w:fldCharType="begin"/>
      </w:r>
      <w:r>
        <w:instrText xml:space="preserve"> TOC \o "1-2" \h \z \u </w:instrText>
      </w:r>
      <w:r>
        <w:rPr>
          <w:rFonts w:asciiTheme="majorHAnsi" w:hAnsiTheme="majorHAnsi"/>
          <w:caps/>
        </w:rPr>
        <w:fldChar w:fldCharType="separate"/>
      </w:r>
      <w:hyperlink w:anchor="_Toc513550542" w:history="1">
        <w:r w:rsidR="00C31CEB" w:rsidRPr="002528FD">
          <w:rPr>
            <w:rStyle w:val="Hyperlink"/>
            <w:noProof/>
          </w:rPr>
          <w:t>1.</w:t>
        </w:r>
        <w:r w:rsidR="00C31CEB">
          <w:rPr>
            <w:rFonts w:eastAsiaTheme="minorEastAsia"/>
            <w:noProof/>
            <w:spacing w:val="0"/>
            <w:lang w:eastAsia="en-AU"/>
          </w:rPr>
          <w:tab/>
        </w:r>
        <w:r w:rsidR="00C31CEB" w:rsidRPr="002528FD">
          <w:rPr>
            <w:rStyle w:val="Hyperlink"/>
            <w:noProof/>
          </w:rPr>
          <w:t>Purpose</w:t>
        </w:r>
        <w:r w:rsidR="00C31CEB">
          <w:rPr>
            <w:noProof/>
            <w:webHidden/>
          </w:rPr>
          <w:tab/>
        </w:r>
        <w:r w:rsidR="00C31CEB">
          <w:rPr>
            <w:noProof/>
            <w:webHidden/>
          </w:rPr>
          <w:fldChar w:fldCharType="begin"/>
        </w:r>
        <w:r w:rsidR="00C31CEB">
          <w:rPr>
            <w:noProof/>
            <w:webHidden/>
          </w:rPr>
          <w:instrText xml:space="preserve"> PAGEREF _Toc513550542 \h </w:instrText>
        </w:r>
        <w:r w:rsidR="00C31CEB">
          <w:rPr>
            <w:noProof/>
            <w:webHidden/>
          </w:rPr>
        </w:r>
        <w:r w:rsidR="00C31CEB">
          <w:rPr>
            <w:noProof/>
            <w:webHidden/>
          </w:rPr>
          <w:fldChar w:fldCharType="separate"/>
        </w:r>
        <w:r w:rsidR="00C31CEB">
          <w:rPr>
            <w:noProof/>
            <w:webHidden/>
          </w:rPr>
          <w:t>3</w:t>
        </w:r>
        <w:r w:rsidR="00C31CEB">
          <w:rPr>
            <w:noProof/>
            <w:webHidden/>
          </w:rPr>
          <w:fldChar w:fldCharType="end"/>
        </w:r>
      </w:hyperlink>
    </w:p>
    <w:p w14:paraId="0EFE1675" w14:textId="77777777" w:rsidR="00C31CEB" w:rsidRDefault="00600A27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513550543" w:history="1">
        <w:r w:rsidR="00C31CEB" w:rsidRPr="002528FD">
          <w:rPr>
            <w:rStyle w:val="Hyperlink"/>
            <w:noProof/>
          </w:rPr>
          <w:t>2.</w:t>
        </w:r>
        <w:r w:rsidR="00C31CEB">
          <w:rPr>
            <w:rFonts w:eastAsiaTheme="minorEastAsia"/>
            <w:noProof/>
            <w:spacing w:val="0"/>
            <w:lang w:eastAsia="en-AU"/>
          </w:rPr>
          <w:tab/>
        </w:r>
        <w:r w:rsidR="00C31CEB" w:rsidRPr="002528FD">
          <w:rPr>
            <w:rStyle w:val="Hyperlink"/>
            <w:noProof/>
          </w:rPr>
          <w:t>Policy objectives</w:t>
        </w:r>
        <w:r w:rsidR="00C31CEB">
          <w:rPr>
            <w:noProof/>
            <w:webHidden/>
          </w:rPr>
          <w:tab/>
        </w:r>
        <w:r w:rsidR="00C31CEB">
          <w:rPr>
            <w:noProof/>
            <w:webHidden/>
          </w:rPr>
          <w:fldChar w:fldCharType="begin"/>
        </w:r>
        <w:r w:rsidR="00C31CEB">
          <w:rPr>
            <w:noProof/>
            <w:webHidden/>
          </w:rPr>
          <w:instrText xml:space="preserve"> PAGEREF _Toc513550543 \h </w:instrText>
        </w:r>
        <w:r w:rsidR="00C31CEB">
          <w:rPr>
            <w:noProof/>
            <w:webHidden/>
          </w:rPr>
        </w:r>
        <w:r w:rsidR="00C31CEB">
          <w:rPr>
            <w:noProof/>
            <w:webHidden/>
          </w:rPr>
          <w:fldChar w:fldCharType="separate"/>
        </w:r>
        <w:r w:rsidR="00C31CEB">
          <w:rPr>
            <w:noProof/>
            <w:webHidden/>
          </w:rPr>
          <w:t>3</w:t>
        </w:r>
        <w:r w:rsidR="00C31CEB">
          <w:rPr>
            <w:noProof/>
            <w:webHidden/>
          </w:rPr>
          <w:fldChar w:fldCharType="end"/>
        </w:r>
      </w:hyperlink>
    </w:p>
    <w:p w14:paraId="0EFE1676" w14:textId="77777777" w:rsidR="00C31CEB" w:rsidRDefault="00600A27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513550544" w:history="1">
        <w:r w:rsidR="00C31CEB" w:rsidRPr="002528FD">
          <w:rPr>
            <w:rStyle w:val="Hyperlink"/>
            <w:noProof/>
          </w:rPr>
          <w:t>3.</w:t>
        </w:r>
        <w:r w:rsidR="00C31CEB">
          <w:rPr>
            <w:rFonts w:eastAsiaTheme="minorEastAsia"/>
            <w:noProof/>
            <w:spacing w:val="0"/>
            <w:lang w:eastAsia="en-AU"/>
          </w:rPr>
          <w:tab/>
        </w:r>
        <w:r w:rsidR="00C31CEB" w:rsidRPr="002528FD">
          <w:rPr>
            <w:rStyle w:val="Hyperlink"/>
            <w:noProof/>
          </w:rPr>
          <w:t>Key information</w:t>
        </w:r>
        <w:r w:rsidR="00C31CEB">
          <w:rPr>
            <w:noProof/>
            <w:webHidden/>
          </w:rPr>
          <w:tab/>
        </w:r>
        <w:r w:rsidR="00C31CEB">
          <w:rPr>
            <w:noProof/>
            <w:webHidden/>
          </w:rPr>
          <w:fldChar w:fldCharType="begin"/>
        </w:r>
        <w:r w:rsidR="00C31CEB">
          <w:rPr>
            <w:noProof/>
            <w:webHidden/>
          </w:rPr>
          <w:instrText xml:space="preserve"> PAGEREF _Toc513550544 \h </w:instrText>
        </w:r>
        <w:r w:rsidR="00C31CEB">
          <w:rPr>
            <w:noProof/>
            <w:webHidden/>
          </w:rPr>
        </w:r>
        <w:r w:rsidR="00C31CEB">
          <w:rPr>
            <w:noProof/>
            <w:webHidden/>
          </w:rPr>
          <w:fldChar w:fldCharType="separate"/>
        </w:r>
        <w:r w:rsidR="00C31CEB">
          <w:rPr>
            <w:noProof/>
            <w:webHidden/>
          </w:rPr>
          <w:t>3</w:t>
        </w:r>
        <w:r w:rsidR="00C31CEB">
          <w:rPr>
            <w:noProof/>
            <w:webHidden/>
          </w:rPr>
          <w:fldChar w:fldCharType="end"/>
        </w:r>
      </w:hyperlink>
    </w:p>
    <w:p w14:paraId="0EFE1677" w14:textId="77777777" w:rsidR="00C31CEB" w:rsidRDefault="00600A27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513550545" w:history="1">
        <w:r w:rsidR="00C31CEB" w:rsidRPr="002528FD">
          <w:rPr>
            <w:rStyle w:val="Hyperlink"/>
            <w:noProof/>
          </w:rPr>
          <w:t>4.</w:t>
        </w:r>
        <w:r w:rsidR="00C31CEB">
          <w:rPr>
            <w:rFonts w:eastAsiaTheme="minorEastAsia"/>
            <w:noProof/>
            <w:spacing w:val="0"/>
            <w:lang w:eastAsia="en-AU"/>
          </w:rPr>
          <w:tab/>
        </w:r>
        <w:r w:rsidR="00C31CEB" w:rsidRPr="002528FD">
          <w:rPr>
            <w:rStyle w:val="Hyperlink"/>
            <w:noProof/>
          </w:rPr>
          <w:t>Requirements</w:t>
        </w:r>
        <w:r w:rsidR="00C31CEB">
          <w:rPr>
            <w:noProof/>
            <w:webHidden/>
          </w:rPr>
          <w:tab/>
        </w:r>
        <w:r w:rsidR="00C31CEB">
          <w:rPr>
            <w:noProof/>
            <w:webHidden/>
          </w:rPr>
          <w:fldChar w:fldCharType="begin"/>
        </w:r>
        <w:r w:rsidR="00C31CEB">
          <w:rPr>
            <w:noProof/>
            <w:webHidden/>
          </w:rPr>
          <w:instrText xml:space="preserve"> PAGEREF _Toc513550545 \h </w:instrText>
        </w:r>
        <w:r w:rsidR="00C31CEB">
          <w:rPr>
            <w:noProof/>
            <w:webHidden/>
          </w:rPr>
        </w:r>
        <w:r w:rsidR="00C31CEB">
          <w:rPr>
            <w:noProof/>
            <w:webHidden/>
          </w:rPr>
          <w:fldChar w:fldCharType="separate"/>
        </w:r>
        <w:r w:rsidR="00C31CEB">
          <w:rPr>
            <w:noProof/>
            <w:webHidden/>
          </w:rPr>
          <w:t>4</w:t>
        </w:r>
        <w:r w:rsidR="00C31CEB">
          <w:rPr>
            <w:noProof/>
            <w:webHidden/>
          </w:rPr>
          <w:fldChar w:fldCharType="end"/>
        </w:r>
      </w:hyperlink>
    </w:p>
    <w:p w14:paraId="0EFE1678" w14:textId="77777777" w:rsidR="00C31CEB" w:rsidRDefault="00600A27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513550546" w:history="1">
        <w:r w:rsidR="00C31CEB" w:rsidRPr="002528FD">
          <w:rPr>
            <w:rStyle w:val="Hyperlink"/>
            <w:noProof/>
          </w:rPr>
          <w:t>5.</w:t>
        </w:r>
        <w:r w:rsidR="00C31CEB">
          <w:rPr>
            <w:rFonts w:eastAsiaTheme="minorEastAsia"/>
            <w:noProof/>
            <w:spacing w:val="0"/>
            <w:lang w:eastAsia="en-AU"/>
          </w:rPr>
          <w:tab/>
        </w:r>
        <w:r w:rsidR="00C31CEB" w:rsidRPr="002528FD">
          <w:rPr>
            <w:rStyle w:val="Hyperlink"/>
            <w:noProof/>
          </w:rPr>
          <w:t>Roles and responsibilities</w:t>
        </w:r>
        <w:r w:rsidR="00C31CEB">
          <w:rPr>
            <w:noProof/>
            <w:webHidden/>
          </w:rPr>
          <w:tab/>
        </w:r>
        <w:r w:rsidR="00C31CEB">
          <w:rPr>
            <w:noProof/>
            <w:webHidden/>
          </w:rPr>
          <w:fldChar w:fldCharType="begin"/>
        </w:r>
        <w:r w:rsidR="00C31CEB">
          <w:rPr>
            <w:noProof/>
            <w:webHidden/>
          </w:rPr>
          <w:instrText xml:space="preserve"> PAGEREF _Toc513550546 \h </w:instrText>
        </w:r>
        <w:r w:rsidR="00C31CEB">
          <w:rPr>
            <w:noProof/>
            <w:webHidden/>
          </w:rPr>
        </w:r>
        <w:r w:rsidR="00C31CEB">
          <w:rPr>
            <w:noProof/>
            <w:webHidden/>
          </w:rPr>
          <w:fldChar w:fldCharType="separate"/>
        </w:r>
        <w:r w:rsidR="00C31CEB">
          <w:rPr>
            <w:noProof/>
            <w:webHidden/>
          </w:rPr>
          <w:t>4</w:t>
        </w:r>
        <w:r w:rsidR="00C31CEB">
          <w:rPr>
            <w:noProof/>
            <w:webHidden/>
          </w:rPr>
          <w:fldChar w:fldCharType="end"/>
        </w:r>
      </w:hyperlink>
    </w:p>
    <w:p w14:paraId="0EFE1679" w14:textId="77777777" w:rsidR="00C31CEB" w:rsidRDefault="00600A27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513550547" w:history="1">
        <w:r w:rsidR="00C31CEB" w:rsidRPr="002528FD">
          <w:rPr>
            <w:rStyle w:val="Hyperlink"/>
            <w:noProof/>
            <w:color w:val="000000" w:themeColor="hyperlink" w:themeShade="BF"/>
          </w:rPr>
          <w:t>6.</w:t>
        </w:r>
        <w:r w:rsidR="00C31CEB">
          <w:rPr>
            <w:rFonts w:eastAsiaTheme="minorEastAsia"/>
            <w:noProof/>
            <w:spacing w:val="0"/>
            <w:lang w:eastAsia="en-AU"/>
          </w:rPr>
          <w:tab/>
        </w:r>
        <w:r w:rsidR="00C31CEB" w:rsidRPr="002528FD">
          <w:rPr>
            <w:rStyle w:val="Hyperlink"/>
            <w:noProof/>
            <w:color w:val="000000" w:themeColor="hyperlink" w:themeShade="BF"/>
          </w:rPr>
          <w:t>Uniform items</w:t>
        </w:r>
        <w:r w:rsidR="00C31CEB">
          <w:rPr>
            <w:noProof/>
            <w:webHidden/>
          </w:rPr>
          <w:tab/>
        </w:r>
        <w:r w:rsidR="00C31CEB">
          <w:rPr>
            <w:noProof/>
            <w:webHidden/>
          </w:rPr>
          <w:fldChar w:fldCharType="begin"/>
        </w:r>
        <w:r w:rsidR="00C31CEB">
          <w:rPr>
            <w:noProof/>
            <w:webHidden/>
          </w:rPr>
          <w:instrText xml:space="preserve"> PAGEREF _Toc513550547 \h </w:instrText>
        </w:r>
        <w:r w:rsidR="00C31CEB">
          <w:rPr>
            <w:noProof/>
            <w:webHidden/>
          </w:rPr>
        </w:r>
        <w:r w:rsidR="00C31CEB">
          <w:rPr>
            <w:noProof/>
            <w:webHidden/>
          </w:rPr>
          <w:fldChar w:fldCharType="separate"/>
        </w:r>
        <w:r w:rsidR="00C31CEB">
          <w:rPr>
            <w:noProof/>
            <w:webHidden/>
          </w:rPr>
          <w:t>5</w:t>
        </w:r>
        <w:r w:rsidR="00C31CEB">
          <w:rPr>
            <w:noProof/>
            <w:webHidden/>
          </w:rPr>
          <w:fldChar w:fldCharType="end"/>
        </w:r>
      </w:hyperlink>
    </w:p>
    <w:p w14:paraId="0EFE167A" w14:textId="77777777" w:rsidR="00C31CEB" w:rsidRDefault="00600A27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513550548" w:history="1">
        <w:r w:rsidR="00C31CEB" w:rsidRPr="002528FD">
          <w:rPr>
            <w:rStyle w:val="Hyperlink"/>
            <w:noProof/>
          </w:rPr>
          <w:t>7.</w:t>
        </w:r>
        <w:r w:rsidR="00C31CEB">
          <w:rPr>
            <w:rFonts w:eastAsiaTheme="minorEastAsia"/>
            <w:noProof/>
            <w:spacing w:val="0"/>
            <w:lang w:eastAsia="en-AU"/>
          </w:rPr>
          <w:tab/>
        </w:r>
        <w:r w:rsidR="00C31CEB" w:rsidRPr="002528FD">
          <w:rPr>
            <w:rStyle w:val="Hyperlink"/>
            <w:noProof/>
          </w:rPr>
          <w:t>Requirements</w:t>
        </w:r>
        <w:r w:rsidR="00C31CEB">
          <w:rPr>
            <w:noProof/>
            <w:webHidden/>
          </w:rPr>
          <w:tab/>
        </w:r>
        <w:r w:rsidR="00C31CEB">
          <w:rPr>
            <w:noProof/>
            <w:webHidden/>
          </w:rPr>
          <w:fldChar w:fldCharType="begin"/>
        </w:r>
        <w:r w:rsidR="00C31CEB">
          <w:rPr>
            <w:noProof/>
            <w:webHidden/>
          </w:rPr>
          <w:instrText xml:space="preserve"> PAGEREF _Toc513550548 \h </w:instrText>
        </w:r>
        <w:r w:rsidR="00C31CEB">
          <w:rPr>
            <w:noProof/>
            <w:webHidden/>
          </w:rPr>
        </w:r>
        <w:r w:rsidR="00C31CEB">
          <w:rPr>
            <w:noProof/>
            <w:webHidden/>
          </w:rPr>
          <w:fldChar w:fldCharType="separate"/>
        </w:r>
        <w:r w:rsidR="00C31CEB">
          <w:rPr>
            <w:noProof/>
            <w:webHidden/>
          </w:rPr>
          <w:t>5</w:t>
        </w:r>
        <w:r w:rsidR="00C31CEB">
          <w:rPr>
            <w:noProof/>
            <w:webHidden/>
          </w:rPr>
          <w:fldChar w:fldCharType="end"/>
        </w:r>
      </w:hyperlink>
    </w:p>
    <w:p w14:paraId="0EFE167B" w14:textId="77777777" w:rsidR="00C31CEB" w:rsidRDefault="00600A27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513550549" w:history="1">
        <w:r w:rsidR="00C31CEB" w:rsidRPr="002528FD">
          <w:rPr>
            <w:rStyle w:val="Hyperlink"/>
            <w:noProof/>
          </w:rPr>
          <w:t>8.</w:t>
        </w:r>
        <w:r w:rsidR="00C31CEB">
          <w:rPr>
            <w:rFonts w:eastAsiaTheme="minorEastAsia"/>
            <w:noProof/>
            <w:spacing w:val="0"/>
            <w:lang w:eastAsia="en-AU"/>
          </w:rPr>
          <w:tab/>
        </w:r>
        <w:r w:rsidR="00C31CEB" w:rsidRPr="002528FD">
          <w:rPr>
            <w:rStyle w:val="Hyperlink"/>
            <w:noProof/>
          </w:rPr>
          <w:t>Dress code</w:t>
        </w:r>
        <w:r w:rsidR="00C31CEB">
          <w:rPr>
            <w:noProof/>
            <w:webHidden/>
          </w:rPr>
          <w:tab/>
        </w:r>
        <w:r w:rsidR="00C31CEB">
          <w:rPr>
            <w:noProof/>
            <w:webHidden/>
          </w:rPr>
          <w:fldChar w:fldCharType="begin"/>
        </w:r>
        <w:r w:rsidR="00C31CEB">
          <w:rPr>
            <w:noProof/>
            <w:webHidden/>
          </w:rPr>
          <w:instrText xml:space="preserve"> PAGEREF _Toc513550549 \h </w:instrText>
        </w:r>
        <w:r w:rsidR="00C31CEB">
          <w:rPr>
            <w:noProof/>
            <w:webHidden/>
          </w:rPr>
        </w:r>
        <w:r w:rsidR="00C31CEB">
          <w:rPr>
            <w:noProof/>
            <w:webHidden/>
          </w:rPr>
          <w:fldChar w:fldCharType="separate"/>
        </w:r>
        <w:r w:rsidR="00C31CEB">
          <w:rPr>
            <w:noProof/>
            <w:webHidden/>
          </w:rPr>
          <w:t>6</w:t>
        </w:r>
        <w:r w:rsidR="00C31CEB">
          <w:rPr>
            <w:noProof/>
            <w:webHidden/>
          </w:rPr>
          <w:fldChar w:fldCharType="end"/>
        </w:r>
      </w:hyperlink>
    </w:p>
    <w:p w14:paraId="0EFE167C" w14:textId="77777777" w:rsidR="00C31CEB" w:rsidRDefault="00600A27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513550550" w:history="1">
        <w:r w:rsidR="00C31CEB" w:rsidRPr="002528FD">
          <w:rPr>
            <w:rStyle w:val="Hyperlink"/>
            <w:noProof/>
          </w:rPr>
          <w:t>9.</w:t>
        </w:r>
        <w:r w:rsidR="00C31CEB">
          <w:rPr>
            <w:rFonts w:eastAsiaTheme="minorEastAsia"/>
            <w:noProof/>
            <w:spacing w:val="0"/>
            <w:lang w:eastAsia="en-AU"/>
          </w:rPr>
          <w:tab/>
        </w:r>
        <w:r w:rsidR="00C31CEB" w:rsidRPr="002528FD">
          <w:rPr>
            <w:rStyle w:val="Hyperlink"/>
            <w:noProof/>
          </w:rPr>
          <w:t>Exemptions</w:t>
        </w:r>
        <w:r w:rsidR="00C31CEB">
          <w:rPr>
            <w:noProof/>
            <w:webHidden/>
          </w:rPr>
          <w:tab/>
        </w:r>
        <w:r w:rsidR="00C31CEB">
          <w:rPr>
            <w:noProof/>
            <w:webHidden/>
          </w:rPr>
          <w:fldChar w:fldCharType="begin"/>
        </w:r>
        <w:r w:rsidR="00C31CEB">
          <w:rPr>
            <w:noProof/>
            <w:webHidden/>
          </w:rPr>
          <w:instrText xml:space="preserve"> PAGEREF _Toc513550550 \h </w:instrText>
        </w:r>
        <w:r w:rsidR="00C31CEB">
          <w:rPr>
            <w:noProof/>
            <w:webHidden/>
          </w:rPr>
        </w:r>
        <w:r w:rsidR="00C31CEB">
          <w:rPr>
            <w:noProof/>
            <w:webHidden/>
          </w:rPr>
          <w:fldChar w:fldCharType="separate"/>
        </w:r>
        <w:r w:rsidR="00C31CEB">
          <w:rPr>
            <w:noProof/>
            <w:webHidden/>
          </w:rPr>
          <w:t>6</w:t>
        </w:r>
        <w:r w:rsidR="00C31CEB">
          <w:rPr>
            <w:noProof/>
            <w:webHidden/>
          </w:rPr>
          <w:fldChar w:fldCharType="end"/>
        </w:r>
      </w:hyperlink>
    </w:p>
    <w:p w14:paraId="0EFE167D" w14:textId="77777777" w:rsidR="00C31CEB" w:rsidRDefault="00600A27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513550551" w:history="1">
        <w:r w:rsidR="00C31CEB" w:rsidRPr="002528FD">
          <w:rPr>
            <w:rStyle w:val="Hyperlink"/>
            <w:noProof/>
          </w:rPr>
          <w:t>10.</w:t>
        </w:r>
        <w:r w:rsidR="00C31CEB">
          <w:rPr>
            <w:rFonts w:eastAsiaTheme="minorEastAsia"/>
            <w:noProof/>
            <w:spacing w:val="0"/>
            <w:lang w:eastAsia="en-AU"/>
          </w:rPr>
          <w:tab/>
        </w:r>
        <w:r w:rsidR="00C31CEB" w:rsidRPr="002528FD">
          <w:rPr>
            <w:rStyle w:val="Hyperlink"/>
            <w:noProof/>
          </w:rPr>
          <w:t>Non-compliance with dress code or uniform</w:t>
        </w:r>
        <w:r w:rsidR="00C31CEB">
          <w:rPr>
            <w:noProof/>
            <w:webHidden/>
          </w:rPr>
          <w:tab/>
        </w:r>
        <w:r w:rsidR="00C31CEB">
          <w:rPr>
            <w:noProof/>
            <w:webHidden/>
          </w:rPr>
          <w:fldChar w:fldCharType="begin"/>
        </w:r>
        <w:r w:rsidR="00C31CEB">
          <w:rPr>
            <w:noProof/>
            <w:webHidden/>
          </w:rPr>
          <w:instrText xml:space="preserve"> PAGEREF _Toc513550551 \h </w:instrText>
        </w:r>
        <w:r w:rsidR="00C31CEB">
          <w:rPr>
            <w:noProof/>
            <w:webHidden/>
          </w:rPr>
        </w:r>
        <w:r w:rsidR="00C31CEB">
          <w:rPr>
            <w:noProof/>
            <w:webHidden/>
          </w:rPr>
          <w:fldChar w:fldCharType="separate"/>
        </w:r>
        <w:r w:rsidR="00C31CEB">
          <w:rPr>
            <w:noProof/>
            <w:webHidden/>
          </w:rPr>
          <w:t>7</w:t>
        </w:r>
        <w:r w:rsidR="00C31CEB">
          <w:rPr>
            <w:noProof/>
            <w:webHidden/>
          </w:rPr>
          <w:fldChar w:fldCharType="end"/>
        </w:r>
      </w:hyperlink>
    </w:p>
    <w:p w14:paraId="0EFE167E" w14:textId="77777777" w:rsidR="00C31CEB" w:rsidRDefault="00600A27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513550552" w:history="1">
        <w:r w:rsidR="00C31CEB" w:rsidRPr="002528FD">
          <w:rPr>
            <w:rStyle w:val="Hyperlink"/>
            <w:noProof/>
          </w:rPr>
          <w:t>11.</w:t>
        </w:r>
        <w:r w:rsidR="00C31CEB">
          <w:rPr>
            <w:rFonts w:eastAsiaTheme="minorEastAsia"/>
            <w:noProof/>
            <w:spacing w:val="0"/>
            <w:lang w:eastAsia="en-AU"/>
          </w:rPr>
          <w:tab/>
        </w:r>
        <w:r w:rsidR="00C31CEB" w:rsidRPr="002528FD">
          <w:rPr>
            <w:rStyle w:val="Hyperlink"/>
            <w:noProof/>
          </w:rPr>
          <w:t>Associated documents and materials</w:t>
        </w:r>
        <w:r w:rsidR="00C31CEB">
          <w:rPr>
            <w:noProof/>
            <w:webHidden/>
          </w:rPr>
          <w:tab/>
        </w:r>
        <w:r w:rsidR="00C31CEB">
          <w:rPr>
            <w:noProof/>
            <w:webHidden/>
          </w:rPr>
          <w:fldChar w:fldCharType="begin"/>
        </w:r>
        <w:r w:rsidR="00C31CEB">
          <w:rPr>
            <w:noProof/>
            <w:webHidden/>
          </w:rPr>
          <w:instrText xml:space="preserve"> PAGEREF _Toc513550552 \h </w:instrText>
        </w:r>
        <w:r w:rsidR="00C31CEB">
          <w:rPr>
            <w:noProof/>
            <w:webHidden/>
          </w:rPr>
        </w:r>
        <w:r w:rsidR="00C31CEB">
          <w:rPr>
            <w:noProof/>
            <w:webHidden/>
          </w:rPr>
          <w:fldChar w:fldCharType="separate"/>
        </w:r>
        <w:r w:rsidR="00C31CEB">
          <w:rPr>
            <w:noProof/>
            <w:webHidden/>
          </w:rPr>
          <w:t>8</w:t>
        </w:r>
        <w:r w:rsidR="00C31CEB">
          <w:rPr>
            <w:noProof/>
            <w:webHidden/>
          </w:rPr>
          <w:fldChar w:fldCharType="end"/>
        </w:r>
      </w:hyperlink>
    </w:p>
    <w:p w14:paraId="0EFE167F" w14:textId="77777777" w:rsidR="00C31CEB" w:rsidRDefault="00600A27">
      <w:pPr>
        <w:pStyle w:val="TOC2"/>
        <w:rPr>
          <w:rFonts w:eastAsiaTheme="minorEastAsia"/>
          <w:noProof/>
          <w:spacing w:val="0"/>
          <w:lang w:eastAsia="en-AU"/>
        </w:rPr>
      </w:pPr>
      <w:hyperlink w:anchor="_Toc513550553" w:history="1">
        <w:r w:rsidR="00C31CEB" w:rsidRPr="002528FD">
          <w:rPr>
            <w:rStyle w:val="Hyperlink"/>
            <w:noProof/>
          </w:rPr>
          <w:t>12.</w:t>
        </w:r>
        <w:r w:rsidR="00C31CEB">
          <w:rPr>
            <w:rFonts w:eastAsiaTheme="minorEastAsia"/>
            <w:noProof/>
            <w:spacing w:val="0"/>
            <w:lang w:eastAsia="en-AU"/>
          </w:rPr>
          <w:tab/>
        </w:r>
        <w:r w:rsidR="00C31CEB" w:rsidRPr="002528FD">
          <w:rPr>
            <w:rStyle w:val="Hyperlink"/>
            <w:noProof/>
          </w:rPr>
          <w:t>Definitions</w:t>
        </w:r>
        <w:r w:rsidR="00C31CEB">
          <w:rPr>
            <w:noProof/>
            <w:webHidden/>
          </w:rPr>
          <w:tab/>
        </w:r>
        <w:r w:rsidR="00C31CEB">
          <w:rPr>
            <w:noProof/>
            <w:webHidden/>
          </w:rPr>
          <w:fldChar w:fldCharType="begin"/>
        </w:r>
        <w:r w:rsidR="00C31CEB">
          <w:rPr>
            <w:noProof/>
            <w:webHidden/>
          </w:rPr>
          <w:instrText xml:space="preserve"> PAGEREF _Toc513550553 \h </w:instrText>
        </w:r>
        <w:r w:rsidR="00C31CEB">
          <w:rPr>
            <w:noProof/>
            <w:webHidden/>
          </w:rPr>
        </w:r>
        <w:r w:rsidR="00C31CEB">
          <w:rPr>
            <w:noProof/>
            <w:webHidden/>
          </w:rPr>
          <w:fldChar w:fldCharType="separate"/>
        </w:r>
        <w:r w:rsidR="00C31CEB">
          <w:rPr>
            <w:noProof/>
            <w:webHidden/>
          </w:rPr>
          <w:t>8</w:t>
        </w:r>
        <w:r w:rsidR="00C31CEB">
          <w:rPr>
            <w:noProof/>
            <w:webHidden/>
          </w:rPr>
          <w:fldChar w:fldCharType="end"/>
        </w:r>
      </w:hyperlink>
    </w:p>
    <w:p w14:paraId="0EFE1680" w14:textId="77777777" w:rsidR="00561EC8" w:rsidRPr="00561EC8" w:rsidRDefault="00561EC8" w:rsidP="00561EC8">
      <w:r>
        <w:fldChar w:fldCharType="end"/>
      </w:r>
      <w:permEnd w:id="363483818"/>
    </w:p>
    <w:p w14:paraId="0EFE1681" w14:textId="77777777" w:rsidR="00D44F0C" w:rsidRPr="00D44F0C" w:rsidRDefault="00D44F0C" w:rsidP="00D44F0C"/>
    <w:p w14:paraId="0EFE1682" w14:textId="77777777" w:rsidR="00561EC8" w:rsidRDefault="00124A70">
      <w:pPr>
        <w:spacing w:after="160" w:line="259" w:lineRule="auto"/>
        <w:rPr>
          <w:rFonts w:asciiTheme="majorHAnsi" w:eastAsiaTheme="majorEastAsia" w:hAnsiTheme="majorHAnsi" w:cstheme="majorBidi"/>
          <w:caps/>
          <w:color w:val="39607A" w:themeColor="text2"/>
          <w:sz w:val="40"/>
          <w:szCs w:val="32"/>
        </w:rPr>
      </w:pPr>
      <w:r>
        <w:br w:type="page"/>
      </w:r>
    </w:p>
    <w:p w14:paraId="0EFE1683" w14:textId="77777777" w:rsidR="005071CC" w:rsidRPr="00D529D8" w:rsidRDefault="005071CC" w:rsidP="008E401B">
      <w:pPr>
        <w:pStyle w:val="Heading2"/>
      </w:pPr>
      <w:bookmarkStart w:id="0" w:name="_Toc512331117"/>
      <w:bookmarkStart w:id="1" w:name="_Toc513550542"/>
      <w:bookmarkEnd w:id="0"/>
      <w:r w:rsidRPr="00D529D8">
        <w:lastRenderedPageBreak/>
        <w:t>Purpose</w:t>
      </w:r>
      <w:bookmarkEnd w:id="1"/>
    </w:p>
    <w:p w14:paraId="0EFE1684" w14:textId="77777777" w:rsidR="00234694" w:rsidRDefault="00234694" w:rsidP="00234694">
      <w:r w:rsidRPr="00C539EC">
        <w:t>The purpose</w:t>
      </w:r>
      <w:r w:rsidRPr="000B4836">
        <w:t xml:space="preserve"> of a School </w:t>
      </w:r>
      <w:r w:rsidR="00A26A05">
        <w:t xml:space="preserve">Student </w:t>
      </w:r>
      <w:r w:rsidRPr="000B4836">
        <w:t>Dress Code</w:t>
      </w:r>
      <w:r w:rsidR="004C4623">
        <w:t xml:space="preserve"> and Uniform Policy (the Policy)</w:t>
      </w:r>
      <w:r w:rsidRPr="000B4836">
        <w:t xml:space="preserve"> i</w:t>
      </w:r>
      <w:r w:rsidR="00A26A05">
        <w:t xml:space="preserve">s to promote </w:t>
      </w:r>
      <w:r w:rsidRPr="000B4836">
        <w:t>social equity</w:t>
      </w:r>
      <w:r w:rsidRPr="00C539EC">
        <w:t xml:space="preserve"> </w:t>
      </w:r>
      <w:r w:rsidRPr="00E84538">
        <w:t>in terms of clothing</w:t>
      </w:r>
      <w:r w:rsidRPr="00C539EC">
        <w:t xml:space="preserve">, </w:t>
      </w:r>
      <w:r w:rsidRPr="00E84538">
        <w:t>assisting school staff in easily identifying students</w:t>
      </w:r>
      <w:r w:rsidRPr="00C539EC">
        <w:t xml:space="preserve"> </w:t>
      </w:r>
      <w:r w:rsidRPr="00C13866">
        <w:t xml:space="preserve">and enhancing the sense of pride </w:t>
      </w:r>
      <w:r>
        <w:t xml:space="preserve">within a </w:t>
      </w:r>
      <w:r w:rsidRPr="00C13866">
        <w:t>school</w:t>
      </w:r>
      <w:r w:rsidR="00A26A05">
        <w:t>.  The</w:t>
      </w:r>
      <w:r>
        <w:t xml:space="preserve"> </w:t>
      </w:r>
      <w:r w:rsidR="00F37376">
        <w:t>P</w:t>
      </w:r>
      <w:r>
        <w:t xml:space="preserve">olicy is in accordance with </w:t>
      </w:r>
      <w:hyperlink r:id="rId20" w:anchor="search=secretary%27s%20instruction%20no%206" w:history="1">
        <w:r w:rsidRPr="00E37250">
          <w:rPr>
            <w:rStyle w:val="Hyperlink"/>
            <w:i/>
          </w:rPr>
          <w:t>Secretary’s Instruction No 6 for State School Student Dress Code</w:t>
        </w:r>
      </w:hyperlink>
      <w:r>
        <w:rPr>
          <w:i/>
        </w:rPr>
        <w:t xml:space="preserve"> </w:t>
      </w:r>
      <w:r>
        <w:t>and</w:t>
      </w:r>
      <w:r w:rsidR="00862A8E">
        <w:t xml:space="preserve"> developed</w:t>
      </w:r>
      <w:r>
        <w:t xml:space="preserve"> in consultation with the School Association</w:t>
      </w:r>
      <w:r w:rsidR="0075680A">
        <w:t xml:space="preserve"> and students</w:t>
      </w:r>
      <w:r>
        <w:t>.</w:t>
      </w:r>
    </w:p>
    <w:p w14:paraId="0EFE1685" w14:textId="77777777" w:rsidR="003F2B6D" w:rsidRPr="00234694" w:rsidRDefault="003F2B6D" w:rsidP="00234694"/>
    <w:p w14:paraId="0EFE1686" w14:textId="77777777" w:rsidR="005071CC" w:rsidRPr="00D529D8" w:rsidRDefault="005071CC" w:rsidP="005071CC">
      <w:pPr>
        <w:pStyle w:val="Heading2"/>
      </w:pPr>
      <w:bookmarkStart w:id="2" w:name="_Toc513550543"/>
      <w:r>
        <w:t>Policy objective</w:t>
      </w:r>
      <w:r w:rsidR="004F0D6B">
        <w:t>s</w:t>
      </w:r>
      <w:bookmarkEnd w:id="2"/>
    </w:p>
    <w:p w14:paraId="0EFE1687" w14:textId="77777777" w:rsidR="00234694" w:rsidRDefault="00234694" w:rsidP="002F26DF">
      <w:pPr>
        <w:pStyle w:val="ListBullet"/>
      </w:pPr>
      <w:r>
        <w:t xml:space="preserve">Promote a shared sense of school identity </w:t>
      </w:r>
      <w:r w:rsidR="00650202">
        <w:t>and e</w:t>
      </w:r>
      <w:r>
        <w:t>nsure all students are dressed safely and appropriately for school activities</w:t>
      </w:r>
    </w:p>
    <w:p w14:paraId="0EFE1688" w14:textId="77777777" w:rsidR="00234694" w:rsidRDefault="00234694" w:rsidP="00234694">
      <w:pPr>
        <w:pStyle w:val="ListBullet"/>
      </w:pPr>
      <w:r>
        <w:t>Strengthen the profile and identity of the school and its student</w:t>
      </w:r>
      <w:r w:rsidR="0002168C">
        <w:t>s within the broader community</w:t>
      </w:r>
    </w:p>
    <w:p w14:paraId="0EFE1689" w14:textId="77777777" w:rsidR="00234694" w:rsidRDefault="00234694" w:rsidP="00234694">
      <w:pPr>
        <w:pStyle w:val="ListBullet"/>
      </w:pPr>
      <w:r>
        <w:t>Assist school staff to easily identify students on school excursions and on the school campus</w:t>
      </w:r>
    </w:p>
    <w:p w14:paraId="0EFE168A" w14:textId="77777777" w:rsidR="00234694" w:rsidRDefault="00234694" w:rsidP="00234694">
      <w:pPr>
        <w:pStyle w:val="ListBullet"/>
      </w:pPr>
      <w:r>
        <w:t>Encourage students to take pride in their appearance</w:t>
      </w:r>
    </w:p>
    <w:p w14:paraId="0EFE168B" w14:textId="77777777" w:rsidR="00234694" w:rsidRDefault="00234694" w:rsidP="00234694">
      <w:pPr>
        <w:pStyle w:val="ListBullet"/>
      </w:pPr>
      <w:r>
        <w:t>Prepare learners for the expectations of the workplace</w:t>
      </w:r>
    </w:p>
    <w:p w14:paraId="0EFE168C" w14:textId="77777777" w:rsidR="000C1C2A" w:rsidRDefault="000C1C2A" w:rsidP="00234694">
      <w:pPr>
        <w:pStyle w:val="ListBullet"/>
      </w:pPr>
      <w:r>
        <w:t xml:space="preserve">Identify the process for establishing a </w:t>
      </w:r>
      <w:r w:rsidR="0002168C">
        <w:t xml:space="preserve">dress code, or </w:t>
      </w:r>
      <w:r>
        <w:t>uniform</w:t>
      </w:r>
      <w:r w:rsidR="00A82F4A">
        <w:t xml:space="preserve"> and who is required to wear one</w:t>
      </w:r>
    </w:p>
    <w:p w14:paraId="0EFE168D" w14:textId="77777777" w:rsidR="004C4623" w:rsidRDefault="004C4623" w:rsidP="00234694">
      <w:pPr>
        <w:pStyle w:val="ListBullet"/>
      </w:pPr>
      <w:r>
        <w:t xml:space="preserve">Identify the process for </w:t>
      </w:r>
      <w:r w:rsidR="0002168C">
        <w:t>granting exemptions to a dress code or u</w:t>
      </w:r>
      <w:r>
        <w:t>niform</w:t>
      </w:r>
      <w:r w:rsidR="0002168C">
        <w:t>.</w:t>
      </w:r>
    </w:p>
    <w:p w14:paraId="0EFE168E" w14:textId="77777777" w:rsidR="003F2B6D" w:rsidRDefault="003F2B6D" w:rsidP="0002168C"/>
    <w:p w14:paraId="0EFE168F" w14:textId="77777777" w:rsidR="005071CC" w:rsidRPr="00D529D8" w:rsidRDefault="005071CC" w:rsidP="005071CC">
      <w:pPr>
        <w:pStyle w:val="Heading2"/>
      </w:pPr>
      <w:bookmarkStart w:id="3" w:name="_Toc513550544"/>
      <w:r>
        <w:t>Key information</w:t>
      </w:r>
      <w:bookmarkEnd w:id="3"/>
    </w:p>
    <w:p w14:paraId="0EFE1690" w14:textId="77777777" w:rsidR="003F2B6D" w:rsidRDefault="003F2B6D" w:rsidP="003F2B6D">
      <w:pPr>
        <w:pStyle w:val="ListBullet"/>
      </w:pPr>
      <w:r>
        <w:t xml:space="preserve">State schools </w:t>
      </w:r>
      <w:r w:rsidR="0034462D">
        <w:t xml:space="preserve">for students from </w:t>
      </w:r>
      <w:r>
        <w:t xml:space="preserve">Prep to Year 10 </w:t>
      </w:r>
      <w:r w:rsidR="0034462D">
        <w:t xml:space="preserve">inclusive </w:t>
      </w:r>
      <w:r w:rsidRPr="001E54EC">
        <w:rPr>
          <w:b/>
          <w:color w:val="BE5925"/>
        </w:rPr>
        <w:t>MUST</w:t>
      </w:r>
      <w:r>
        <w:t xml:space="preserve"> have a school </w:t>
      </w:r>
      <w:r w:rsidR="0002168C">
        <w:t>u</w:t>
      </w:r>
      <w:r>
        <w:t>niform. It is a requirement that</w:t>
      </w:r>
      <w:r w:rsidR="004604EA">
        <w:t xml:space="preserve"> these</w:t>
      </w:r>
      <w:r>
        <w:t xml:space="preserve"> students wear the </w:t>
      </w:r>
      <w:r w:rsidR="0002168C">
        <w:t>u</w:t>
      </w:r>
      <w:r>
        <w:t xml:space="preserve">niform their school endorses. </w:t>
      </w:r>
    </w:p>
    <w:p w14:paraId="0EFE1691" w14:textId="77777777" w:rsidR="004B604E" w:rsidRDefault="004B604E" w:rsidP="004B604E">
      <w:pPr>
        <w:pStyle w:val="ListBullet"/>
      </w:pPr>
      <w:r>
        <w:t xml:space="preserve">To ensure that the </w:t>
      </w:r>
      <w:r w:rsidRPr="0080551A">
        <w:t xml:space="preserve">requirements of </w:t>
      </w:r>
      <w:hyperlink r:id="rId21" w:history="1">
        <w:r w:rsidR="007F33A5" w:rsidRPr="0080551A">
          <w:rPr>
            <w:rStyle w:val="Hyperlink"/>
            <w:i/>
          </w:rPr>
          <w:t>Education Act 2016</w:t>
        </w:r>
      </w:hyperlink>
      <w:r w:rsidRPr="0080551A">
        <w:t xml:space="preserve"> and</w:t>
      </w:r>
      <w:r>
        <w:t xml:space="preserve"> the Secretary’s Instruction a</w:t>
      </w:r>
      <w:r w:rsidR="00EC6D58">
        <w:t xml:space="preserve">re met, </w:t>
      </w:r>
      <w:r>
        <w:t xml:space="preserve">the school </w:t>
      </w:r>
      <w:r w:rsidRPr="00033A07">
        <w:rPr>
          <w:rStyle w:val="MUSTcolour"/>
        </w:rPr>
        <w:t>MUST</w:t>
      </w:r>
      <w:r w:rsidRPr="000D3C30">
        <w:rPr>
          <w:b/>
          <w:color w:val="6A7714"/>
        </w:rPr>
        <w:t>:</w:t>
      </w:r>
    </w:p>
    <w:p w14:paraId="0EFE1692" w14:textId="77777777" w:rsidR="004B604E" w:rsidRDefault="004B604E" w:rsidP="004B604E">
      <w:pPr>
        <w:pStyle w:val="ListBullet2"/>
      </w:pPr>
      <w:r>
        <w:t xml:space="preserve">Allow exemptions </w:t>
      </w:r>
      <w:r w:rsidR="0081357A">
        <w:t>and /or criteria to evaluate applications for</w:t>
      </w:r>
      <w:r w:rsidR="0081357A" w:rsidRPr="00E44872">
        <w:t xml:space="preserve"> exemption</w:t>
      </w:r>
      <w:r w:rsidR="0081357A">
        <w:t xml:space="preserve"> from compliance with the Policy, </w:t>
      </w:r>
      <w:r>
        <w:t>where individual circumstances make it difficult to adhere to the Policy and would outweigh the benefits of compliance.</w:t>
      </w:r>
    </w:p>
    <w:p w14:paraId="0EFE1693" w14:textId="77777777" w:rsidR="004B604E" w:rsidRDefault="004B604E" w:rsidP="004B604E">
      <w:pPr>
        <w:pStyle w:val="ListBullet2"/>
      </w:pPr>
      <w:r>
        <w:t xml:space="preserve">Provide students with gender neutral options (i.e. unisex) in addition to </w:t>
      </w:r>
      <w:r w:rsidR="009470AC">
        <w:t xml:space="preserve">any </w:t>
      </w:r>
      <w:r>
        <w:t>male and female specific items.</w:t>
      </w:r>
    </w:p>
    <w:p w14:paraId="0EFE1694" w14:textId="77777777" w:rsidR="0080551A" w:rsidRDefault="0080551A" w:rsidP="0080551A">
      <w:pPr>
        <w:pStyle w:val="ListBullet2"/>
      </w:pPr>
      <w:r>
        <w:t>Endorse a uniform that is cost effective. (Schools should consider providing uniform banks to support families experiencing hardship to meet uniform requirements.)</w:t>
      </w:r>
    </w:p>
    <w:p w14:paraId="0EFE1695" w14:textId="77777777" w:rsidR="000C1C2A" w:rsidRPr="00CD282B" w:rsidRDefault="0081357A" w:rsidP="003F2B6D">
      <w:pPr>
        <w:pStyle w:val="ListBullet"/>
      </w:pPr>
      <w:r>
        <w:t>A p</w:t>
      </w:r>
      <w:r w:rsidR="00A82F4A" w:rsidRPr="00CD282B">
        <w:t>rincipal with stu</w:t>
      </w:r>
      <w:r w:rsidR="000C1C2A" w:rsidRPr="00CD282B">
        <w:t xml:space="preserve">dents enrolled </w:t>
      </w:r>
      <w:r w:rsidR="00A82F4A" w:rsidRPr="00CD282B">
        <w:t>outside of Prep to Year 10</w:t>
      </w:r>
      <w:r w:rsidR="000C1C2A" w:rsidRPr="00CD282B">
        <w:t xml:space="preserve"> can choose</w:t>
      </w:r>
      <w:r w:rsidR="00A82F4A" w:rsidRPr="00CD282B">
        <w:t xml:space="preserve"> to require all students to wear the uniform. This </w:t>
      </w:r>
      <w:r w:rsidR="002F1B4E" w:rsidRPr="00CD282B">
        <w:rPr>
          <w:rStyle w:val="MUSTcolour"/>
        </w:rPr>
        <w:t>MUST</w:t>
      </w:r>
      <w:r>
        <w:t xml:space="preserve"> be established through a dress c</w:t>
      </w:r>
      <w:r w:rsidR="00A82F4A" w:rsidRPr="00CD282B">
        <w:t xml:space="preserve">ode, and </w:t>
      </w:r>
      <w:r w:rsidR="00A82F4A" w:rsidRPr="00CD282B">
        <w:rPr>
          <w:rStyle w:val="MUSTcolour"/>
        </w:rPr>
        <w:t>MUST</w:t>
      </w:r>
      <w:r w:rsidR="00A82F4A" w:rsidRPr="00CD282B">
        <w:t xml:space="preserve"> include consultation with the School Association</w:t>
      </w:r>
      <w:r w:rsidR="0075680A" w:rsidRPr="00CD282B">
        <w:t xml:space="preserve"> and students</w:t>
      </w:r>
      <w:r>
        <w:t>.</w:t>
      </w:r>
    </w:p>
    <w:p w14:paraId="0EFE1696" w14:textId="77777777" w:rsidR="00F75D60" w:rsidRPr="00CD282B" w:rsidRDefault="00F75D60" w:rsidP="003F2B6D">
      <w:pPr>
        <w:pStyle w:val="ListBullet"/>
      </w:pPr>
      <w:r w:rsidRPr="00CD282B">
        <w:t>Consultation with the School Association can be done by requesting the School As</w:t>
      </w:r>
      <w:r w:rsidR="00A561D5">
        <w:t>sociation Committee to include dress code/u</w:t>
      </w:r>
      <w:r w:rsidRPr="00CD282B">
        <w:t>niform as an agenda item at a Committee meeting. The school can promote that consultation i</w:t>
      </w:r>
      <w:r w:rsidR="00A561D5">
        <w:t>s underway</w:t>
      </w:r>
      <w:r w:rsidRPr="00CD282B">
        <w:t xml:space="preserve"> and </w:t>
      </w:r>
      <w:r w:rsidR="00A561D5">
        <w:t>invite parents</w:t>
      </w:r>
      <w:r w:rsidRPr="00CD282B">
        <w:t xml:space="preserve"> to provide feedback</w:t>
      </w:r>
      <w:r w:rsidR="00A561D5">
        <w:t xml:space="preserve"> through the </w:t>
      </w:r>
      <w:r w:rsidRPr="00CD282B">
        <w:t>Committee.</w:t>
      </w:r>
    </w:p>
    <w:p w14:paraId="0EFE1697" w14:textId="77777777" w:rsidR="003F2B6D" w:rsidRDefault="006C2C6D" w:rsidP="003F2B6D">
      <w:pPr>
        <w:pStyle w:val="ListBullet"/>
      </w:pPr>
      <w:r>
        <w:t>A dress c</w:t>
      </w:r>
      <w:r w:rsidR="003F2B6D">
        <w:t xml:space="preserve">ode </w:t>
      </w:r>
      <w:r w:rsidR="003F2B6D">
        <w:rPr>
          <w:rStyle w:val="MAYcolour"/>
        </w:rPr>
        <w:t>may</w:t>
      </w:r>
      <w:r w:rsidR="003F2B6D">
        <w:t xml:space="preserve"> stipulate requirements around personal appearance and grooming.</w:t>
      </w:r>
    </w:p>
    <w:p w14:paraId="0EFE1698" w14:textId="77777777" w:rsidR="004B5426" w:rsidRDefault="00A561D5" w:rsidP="00A561D5">
      <w:pPr>
        <w:pStyle w:val="ListBullet"/>
      </w:pPr>
      <w:r w:rsidRPr="007D7CB2">
        <w:t>When introducing a new dress code or uniform, a transition period of 12 months is recommended to allow time for the Policy to be understood and adhered to.</w:t>
      </w:r>
    </w:p>
    <w:p w14:paraId="0EFE1699" w14:textId="77777777" w:rsidR="005071CC" w:rsidRPr="00E00617" w:rsidRDefault="004B5426" w:rsidP="004B5426">
      <w:pPr>
        <w:pStyle w:val="Heading2"/>
      </w:pPr>
      <w:r>
        <w:br w:type="column"/>
      </w:r>
      <w:bookmarkStart w:id="4" w:name="_Toc512331121"/>
      <w:bookmarkStart w:id="5" w:name="_Toc513550545"/>
      <w:bookmarkEnd w:id="4"/>
      <w:r w:rsidR="005071CC" w:rsidRPr="00E00617">
        <w:lastRenderedPageBreak/>
        <w:t>Requirements</w:t>
      </w:r>
      <w:bookmarkEnd w:id="5"/>
    </w:p>
    <w:p w14:paraId="0EFE169A" w14:textId="77777777" w:rsidR="003F2B6D" w:rsidRPr="00E00617" w:rsidRDefault="003F2B6D" w:rsidP="003F2B6D">
      <w:pPr>
        <w:pStyle w:val="ListBullet"/>
        <w:numPr>
          <w:ilvl w:val="0"/>
          <w:numId w:val="0"/>
        </w:numPr>
      </w:pPr>
      <w:r w:rsidRPr="00E00617">
        <w:t xml:space="preserve">The </w:t>
      </w:r>
      <w:r w:rsidR="004C4623" w:rsidRPr="00E00617">
        <w:t>Policy</w:t>
      </w:r>
      <w:r w:rsidRPr="00E00617">
        <w:t xml:space="preserve"> applies during s</w:t>
      </w:r>
      <w:r w:rsidR="00EF6B9C">
        <w:t>chool activities (including out-of-</w:t>
      </w:r>
      <w:r w:rsidRPr="00E00617">
        <w:t>hours or off-site activities), on school campus and while travelling to or from school (while wearing school uniform)</w:t>
      </w:r>
      <w:r w:rsidR="001676EB" w:rsidRPr="00E00617">
        <w:t>, unless an exemption has been granted.</w:t>
      </w:r>
      <w:r w:rsidR="004C4623" w:rsidRPr="00E00617">
        <w:t xml:space="preserve"> </w:t>
      </w:r>
    </w:p>
    <w:p w14:paraId="0EFE169B" w14:textId="77777777" w:rsidR="006E681D" w:rsidRPr="00E00617" w:rsidRDefault="006E681D" w:rsidP="00EF6B9C"/>
    <w:p w14:paraId="0EFE169C" w14:textId="77777777" w:rsidR="005071CC" w:rsidRPr="00E00617" w:rsidRDefault="005071CC" w:rsidP="005071CC">
      <w:pPr>
        <w:pStyle w:val="Heading2"/>
      </w:pPr>
      <w:bookmarkStart w:id="6" w:name="_Toc513550546"/>
      <w:r w:rsidRPr="00E00617">
        <w:t>Roles and responsibilities</w:t>
      </w:r>
      <w:bookmarkEnd w:id="6"/>
    </w:p>
    <w:p w14:paraId="0EFE169D" w14:textId="77777777" w:rsidR="006E681D" w:rsidRPr="00E00617" w:rsidRDefault="006E681D" w:rsidP="00EF6B9C">
      <w:pPr>
        <w:pStyle w:val="Heading3"/>
        <w:spacing w:before="0"/>
        <w:ind w:left="595" w:hanging="595"/>
      </w:pPr>
      <w:bookmarkStart w:id="7" w:name="_Toc504053548"/>
      <w:r w:rsidRPr="00E00617">
        <w:t>Principals</w:t>
      </w:r>
      <w:bookmarkEnd w:id="7"/>
    </w:p>
    <w:p w14:paraId="0EFE169E" w14:textId="77777777" w:rsidR="00EF6B9C" w:rsidRPr="005A45C2" w:rsidRDefault="00EF6B9C" w:rsidP="00EF6B9C">
      <w:pPr>
        <w:pStyle w:val="ListBullet"/>
        <w:rPr>
          <w:b/>
        </w:rPr>
      </w:pPr>
      <w:r w:rsidRPr="00825AA7">
        <w:rPr>
          <w:rStyle w:val="MUSTcolour"/>
        </w:rPr>
        <w:t>MUST</w:t>
      </w:r>
      <w:r>
        <w:t xml:space="preserve"> have a uniform for students from Prep and Year 10 inclusive.</w:t>
      </w:r>
    </w:p>
    <w:p w14:paraId="0EFE169F" w14:textId="77777777" w:rsidR="00EF6B9C" w:rsidRPr="0097095F" w:rsidRDefault="00EF6B9C" w:rsidP="00EF6B9C">
      <w:pPr>
        <w:pStyle w:val="ListBullet"/>
        <w:rPr>
          <w:b/>
        </w:rPr>
      </w:pPr>
      <w:r w:rsidRPr="004C4623">
        <w:rPr>
          <w:rStyle w:val="MUSTcolour"/>
        </w:rPr>
        <w:t>M</w:t>
      </w:r>
      <w:r w:rsidRPr="005A45C2">
        <w:rPr>
          <w:rStyle w:val="MUSTcolour"/>
        </w:rPr>
        <w:t>UST</w:t>
      </w:r>
      <w:r>
        <w:rPr>
          <w:rStyle w:val="MUSTcolour"/>
        </w:rPr>
        <w:t xml:space="preserve"> </w:t>
      </w:r>
      <w:r w:rsidRPr="005A45C2">
        <w:t>d</w:t>
      </w:r>
      <w:r w:rsidRPr="00E700FE">
        <w:t>etail the process</w:t>
      </w:r>
      <w:r>
        <w:t>es</w:t>
      </w:r>
      <w:r w:rsidRPr="00E700FE">
        <w:t xml:space="preserve"> </w:t>
      </w:r>
      <w:r>
        <w:t xml:space="preserve">for </w:t>
      </w:r>
      <w:r w:rsidRPr="00E700FE">
        <w:t xml:space="preserve">exemptions </w:t>
      </w:r>
      <w:r>
        <w:t>from</w:t>
      </w:r>
      <w:r w:rsidRPr="00E700FE">
        <w:t xml:space="preserve"> the </w:t>
      </w:r>
      <w:r>
        <w:t>dress code or uniform</w:t>
      </w:r>
      <w:r w:rsidRPr="00E700FE">
        <w:t>.</w:t>
      </w:r>
    </w:p>
    <w:p w14:paraId="0EFE16A0" w14:textId="77777777" w:rsidR="00EF6B9C" w:rsidRPr="007D7CB2" w:rsidRDefault="00EF6B9C" w:rsidP="00EF6B9C">
      <w:pPr>
        <w:pStyle w:val="ListBullet"/>
        <w:rPr>
          <w:b/>
        </w:rPr>
      </w:pPr>
      <w:r w:rsidRPr="005A45C2">
        <w:rPr>
          <w:rStyle w:val="MUSTcolour"/>
        </w:rPr>
        <w:t xml:space="preserve">MUST </w:t>
      </w:r>
      <w:r>
        <w:t>detail a r</w:t>
      </w:r>
      <w:r w:rsidRPr="00E700FE">
        <w:t>eview</w:t>
      </w:r>
      <w:r>
        <w:t xml:space="preserve"> process for</w:t>
      </w:r>
      <w:r w:rsidRPr="00E700FE">
        <w:t xml:space="preserve"> any applications for exemption </w:t>
      </w:r>
      <w:r>
        <w:t>from</w:t>
      </w:r>
      <w:r w:rsidRPr="00E700FE">
        <w:t xml:space="preserve"> compliance with the </w:t>
      </w:r>
      <w:r>
        <w:t>Policy</w:t>
      </w:r>
      <w:r w:rsidRPr="00E700FE">
        <w:t>.</w:t>
      </w:r>
    </w:p>
    <w:p w14:paraId="0EFE16A1" w14:textId="77777777" w:rsidR="00EF6B9C" w:rsidRPr="007D7CB2" w:rsidRDefault="00EF6B9C" w:rsidP="00EF6B9C">
      <w:pPr>
        <w:pStyle w:val="ListBullet"/>
      </w:pPr>
      <w:r>
        <w:rPr>
          <w:rStyle w:val="MAYcolour"/>
        </w:rPr>
        <w:t>May</w:t>
      </w:r>
      <w:r w:rsidRPr="00D600E3">
        <w:rPr>
          <w:b/>
          <w:color w:val="BE5925"/>
        </w:rPr>
        <w:t xml:space="preserve"> </w:t>
      </w:r>
      <w:r w:rsidRPr="00D600E3">
        <w:t xml:space="preserve">develop and implement a </w:t>
      </w:r>
      <w:r>
        <w:t>dress code.</w:t>
      </w:r>
    </w:p>
    <w:p w14:paraId="0EFE16A2" w14:textId="77777777" w:rsidR="00EF6B9C" w:rsidRPr="00180727" w:rsidRDefault="00EF6B9C" w:rsidP="00EF6B9C">
      <w:pPr>
        <w:pStyle w:val="ListBullet"/>
        <w:rPr>
          <w:i/>
        </w:rPr>
      </w:pPr>
      <w:r w:rsidRPr="007D7CB2">
        <w:rPr>
          <w:rStyle w:val="MUSTcolour"/>
        </w:rPr>
        <w:t xml:space="preserve">MUST </w:t>
      </w:r>
      <w:r w:rsidRPr="007D7CB2">
        <w:t>detail how non-compliance with dress code or uniform will be dealt with under the school</w:t>
      </w:r>
      <w:r>
        <w:t>’</w:t>
      </w:r>
      <w:r w:rsidRPr="007D7CB2">
        <w:t xml:space="preserve">s </w:t>
      </w:r>
      <w:r w:rsidRPr="00180727">
        <w:rPr>
          <w:i/>
        </w:rPr>
        <w:t>Respectful Student Behaviour Policy</w:t>
      </w:r>
      <w:r w:rsidR="00180727" w:rsidRPr="00180727">
        <w:rPr>
          <w:i/>
        </w:rPr>
        <w:t xml:space="preserve"> and Process</w:t>
      </w:r>
      <w:r w:rsidRPr="00180727">
        <w:rPr>
          <w:i/>
        </w:rPr>
        <w:t>.</w:t>
      </w:r>
    </w:p>
    <w:p w14:paraId="0EFE16A3" w14:textId="77777777" w:rsidR="00EF6B9C" w:rsidRPr="007D7CB2" w:rsidRDefault="00EF6B9C" w:rsidP="00EF6B9C">
      <w:pPr>
        <w:pStyle w:val="ListBullet"/>
      </w:pPr>
      <w:r w:rsidRPr="007D7CB2">
        <w:rPr>
          <w:rStyle w:val="MUSTcolour"/>
        </w:rPr>
        <w:t xml:space="preserve">MUST </w:t>
      </w:r>
      <w:r w:rsidRPr="007D7CB2">
        <w:t>consult with the School Association when developing a dress code or uniform.</w:t>
      </w:r>
    </w:p>
    <w:p w14:paraId="0EFE16A4" w14:textId="77777777" w:rsidR="00EF6B9C" w:rsidRPr="00A46A60" w:rsidRDefault="00EF6B9C" w:rsidP="00EF6B9C">
      <w:pPr>
        <w:pStyle w:val="ListBullet"/>
        <w:rPr>
          <w:b/>
        </w:rPr>
      </w:pPr>
      <w:r w:rsidRPr="007D7CB2">
        <w:rPr>
          <w:rStyle w:val="MUSTcolour"/>
        </w:rPr>
        <w:t xml:space="preserve">MUST </w:t>
      </w:r>
      <w:r w:rsidRPr="007D7CB2">
        <w:t xml:space="preserve">consult with </w:t>
      </w:r>
      <w:r>
        <w:t>s</w:t>
      </w:r>
      <w:r w:rsidRPr="007D7CB2">
        <w:t>tudents when developing a dress code or uniform.</w:t>
      </w:r>
    </w:p>
    <w:p w14:paraId="0EFE16A5" w14:textId="77777777" w:rsidR="00EF6B9C" w:rsidRPr="007D7CB2" w:rsidRDefault="00EF6B9C" w:rsidP="00EF6B9C">
      <w:pPr>
        <w:pStyle w:val="ListBullet"/>
        <w:numPr>
          <w:ilvl w:val="0"/>
          <w:numId w:val="0"/>
        </w:numPr>
        <w:rPr>
          <w:b/>
        </w:rPr>
      </w:pPr>
    </w:p>
    <w:p w14:paraId="0EFE16A6" w14:textId="77777777" w:rsidR="00EF6B9C" w:rsidRPr="00A75053" w:rsidRDefault="00EF6B9C" w:rsidP="00EF6B9C">
      <w:r w:rsidRPr="007D7CB2">
        <w:t xml:space="preserve">Where the decision is made to develop a dress </w:t>
      </w:r>
      <w:r w:rsidRPr="00A75053">
        <w:t xml:space="preserve">code, a principal </w:t>
      </w:r>
      <w:r w:rsidRPr="00A75053">
        <w:rPr>
          <w:rStyle w:val="MUSTcolour"/>
        </w:rPr>
        <w:t>MUST</w:t>
      </w:r>
      <w:r w:rsidRPr="00A75053">
        <w:t>:</w:t>
      </w:r>
    </w:p>
    <w:p w14:paraId="0EFE16A7" w14:textId="77777777" w:rsidR="00EF6B9C" w:rsidRPr="007D7CB2" w:rsidRDefault="00EF6B9C" w:rsidP="00EF6B9C">
      <w:pPr>
        <w:pStyle w:val="ListBullet"/>
        <w:rPr>
          <w:b/>
          <w:i/>
        </w:rPr>
      </w:pPr>
      <w:r w:rsidRPr="00A75053">
        <w:t xml:space="preserve">Ensure compliance with legislation including: </w:t>
      </w:r>
      <w:r w:rsidR="002B0C9B" w:rsidRPr="00A75053">
        <w:rPr>
          <w:i/>
        </w:rPr>
        <w:t>Education Act 2016,</w:t>
      </w:r>
      <w:r w:rsidR="002B0C9B" w:rsidRPr="002B0C9B">
        <w:rPr>
          <w:i/>
        </w:rPr>
        <w:t xml:space="preserve"> </w:t>
      </w:r>
      <w:r w:rsidRPr="007D7CB2">
        <w:rPr>
          <w:i/>
        </w:rPr>
        <w:t>Disability Discrimination Act 1992, Sex Discrimination Act 1984, Anti-Discrimination Act 1998 (TAS) and Racial Discrimination Act 1975.</w:t>
      </w:r>
    </w:p>
    <w:p w14:paraId="0EFE16A8" w14:textId="77777777" w:rsidR="00EF6B9C" w:rsidRPr="0097095F" w:rsidRDefault="00EF6B9C" w:rsidP="00EF6B9C">
      <w:pPr>
        <w:pStyle w:val="ListBullet"/>
        <w:rPr>
          <w:b/>
        </w:rPr>
      </w:pPr>
      <w:r>
        <w:t>C</w:t>
      </w:r>
      <w:r w:rsidRPr="00E700FE">
        <w:t>onsult with their School</w:t>
      </w:r>
      <w:r>
        <w:t xml:space="preserve"> Association and students to ensure the Policy reflects the views of the school.</w:t>
      </w:r>
    </w:p>
    <w:p w14:paraId="0EFE16A9" w14:textId="77777777" w:rsidR="00EF6B9C" w:rsidRDefault="00EF6B9C" w:rsidP="00EF6B9C">
      <w:pPr>
        <w:pStyle w:val="ListBullet"/>
      </w:pPr>
      <w:r>
        <w:t xml:space="preserve">Include requirements on the wearing of hats in line with the Cancer Council of Tasmania’s ‘Sun Smart’ Program. (See the DoE </w:t>
      </w:r>
      <w:hyperlink r:id="rId22" w:anchor="search=sun%20smart" w:history="1">
        <w:r w:rsidRPr="00D13884">
          <w:rPr>
            <w:rStyle w:val="Hyperlink"/>
            <w:i/>
          </w:rPr>
          <w:t>Sun Protection Policy</w:t>
        </w:r>
      </w:hyperlink>
      <w:r w:rsidRPr="007F33A5">
        <w:rPr>
          <w:rStyle w:val="Hyperlink"/>
          <w:u w:val="none"/>
        </w:rPr>
        <w:t xml:space="preserve"> </w:t>
      </w:r>
      <w:r w:rsidRPr="00E700FE">
        <w:t>for further information</w:t>
      </w:r>
      <w:r>
        <w:t>.)</w:t>
      </w:r>
    </w:p>
    <w:p w14:paraId="0EFE16AA" w14:textId="77777777" w:rsidR="00EF6B9C" w:rsidRPr="0097095F" w:rsidRDefault="00EF6B9C" w:rsidP="00EF6B9C">
      <w:pPr>
        <w:pStyle w:val="ListBullet"/>
        <w:rPr>
          <w:b/>
        </w:rPr>
      </w:pPr>
      <w:r>
        <w:t>I</w:t>
      </w:r>
      <w:r w:rsidRPr="00E700FE">
        <w:t xml:space="preserve">dentify how </w:t>
      </w:r>
      <w:r>
        <w:t>the</w:t>
      </w:r>
      <w:r w:rsidRPr="00E700FE">
        <w:t xml:space="preserve"> </w:t>
      </w:r>
      <w:r>
        <w:t>non-compliance with the Policy</w:t>
      </w:r>
      <w:r w:rsidRPr="00E700FE">
        <w:t xml:space="preserve"> will </w:t>
      </w:r>
      <w:r>
        <w:t>be managed</w:t>
      </w:r>
      <w:r w:rsidRPr="00E700FE">
        <w:t xml:space="preserve"> </w:t>
      </w:r>
      <w:r>
        <w:t>under</w:t>
      </w:r>
      <w:r w:rsidRPr="00E700FE">
        <w:t xml:space="preserve"> the school’s </w:t>
      </w:r>
      <w:r w:rsidRPr="00A46A60">
        <w:rPr>
          <w:i/>
        </w:rPr>
        <w:t>Respectful Student Behaviour Policy and Process</w:t>
      </w:r>
      <w:r>
        <w:t>.</w:t>
      </w:r>
    </w:p>
    <w:p w14:paraId="0EFE16AB" w14:textId="77777777" w:rsidR="004C4623" w:rsidRPr="006C2C6D" w:rsidRDefault="004C4623" w:rsidP="00151EDC">
      <w:pPr>
        <w:pStyle w:val="ListBullet"/>
        <w:numPr>
          <w:ilvl w:val="0"/>
          <w:numId w:val="0"/>
        </w:numPr>
        <w:rPr>
          <w:b/>
        </w:rPr>
      </w:pPr>
    </w:p>
    <w:p w14:paraId="0EFE16AC" w14:textId="77777777" w:rsidR="003F2B6D" w:rsidRPr="0091066F" w:rsidRDefault="003F2B6D" w:rsidP="003F2B6D">
      <w:pPr>
        <w:pStyle w:val="Heading3"/>
        <w:spacing w:before="0"/>
      </w:pPr>
      <w:bookmarkStart w:id="8" w:name="_Toc504053549"/>
      <w:r w:rsidRPr="0091066F">
        <w:t>Teaching Staff</w:t>
      </w:r>
      <w:bookmarkEnd w:id="8"/>
    </w:p>
    <w:p w14:paraId="0EFE16AD" w14:textId="77777777" w:rsidR="003F2B6D" w:rsidRPr="00151EDC" w:rsidRDefault="003F2B6D" w:rsidP="006C2C6D">
      <w:pPr>
        <w:pStyle w:val="ListBullet"/>
        <w:rPr>
          <w:b/>
        </w:rPr>
      </w:pPr>
      <w:r w:rsidRPr="006C2C6D">
        <w:rPr>
          <w:rStyle w:val="MUSTcolour"/>
        </w:rPr>
        <w:t>MUST</w:t>
      </w:r>
      <w:r w:rsidRPr="0091066F">
        <w:t xml:space="preserve"> ensure compliance with </w:t>
      </w:r>
      <w:r w:rsidR="00151EDC">
        <w:t xml:space="preserve">any dress code and uniform </w:t>
      </w:r>
      <w:r>
        <w:t>by following the processes established by the school to address non-compliance.</w:t>
      </w:r>
    </w:p>
    <w:p w14:paraId="0EFE16AE" w14:textId="77777777" w:rsidR="00151EDC" w:rsidRPr="0091066F" w:rsidRDefault="00151EDC" w:rsidP="00151EDC">
      <w:pPr>
        <w:pStyle w:val="ListBullet"/>
        <w:numPr>
          <w:ilvl w:val="0"/>
          <w:numId w:val="0"/>
        </w:numPr>
        <w:rPr>
          <w:b/>
        </w:rPr>
      </w:pPr>
    </w:p>
    <w:p w14:paraId="0EFE16AF" w14:textId="77777777" w:rsidR="006E681D" w:rsidRDefault="004C4623" w:rsidP="006C2C6D">
      <w:pPr>
        <w:pStyle w:val="Heading3"/>
      </w:pPr>
      <w:r>
        <w:t>Parents/</w:t>
      </w:r>
      <w:r w:rsidR="00731B6E">
        <w:t xml:space="preserve">Carers </w:t>
      </w:r>
      <w:r>
        <w:t>and Students</w:t>
      </w:r>
    </w:p>
    <w:p w14:paraId="0EFE16B0" w14:textId="77777777" w:rsidR="004C4623" w:rsidRDefault="004C4623" w:rsidP="006C2C6D">
      <w:pPr>
        <w:pStyle w:val="ListBullet"/>
      </w:pPr>
      <w:r w:rsidRPr="006C2C6D">
        <w:rPr>
          <w:rStyle w:val="MUSTcolour"/>
        </w:rPr>
        <w:t>MUST</w:t>
      </w:r>
      <w:r>
        <w:t xml:space="preserve"> ensure compliance with the Policy, or apply for an exemption.</w:t>
      </w:r>
    </w:p>
    <w:p w14:paraId="0EFE16B1" w14:textId="77777777" w:rsidR="004C4623" w:rsidRDefault="004C4623"/>
    <w:p w14:paraId="0EFE16B2" w14:textId="61F8A64C" w:rsidR="005071CC" w:rsidRDefault="00E0287F" w:rsidP="00E0287F">
      <w:pPr>
        <w:pStyle w:val="Heading2"/>
        <w:rPr>
          <w:color w:val="C75D09" w:themeColor="accent1" w:themeShade="BF"/>
        </w:rPr>
      </w:pPr>
      <w:r>
        <w:rPr>
          <w:color w:val="C75D09" w:themeColor="accent1" w:themeShade="BF"/>
        </w:rPr>
        <w:br w:type="column"/>
      </w:r>
      <w:bookmarkStart w:id="9" w:name="_Toc513550547"/>
      <w:permStart w:id="1641496789" w:edGrp="everyone"/>
      <w:r w:rsidR="00E8243C" w:rsidRPr="00E0287F">
        <w:rPr>
          <w:color w:val="C75D09" w:themeColor="accent1" w:themeShade="BF"/>
        </w:rPr>
        <w:lastRenderedPageBreak/>
        <w:t>Uniform</w:t>
      </w:r>
      <w:r w:rsidR="006C2C6D" w:rsidRPr="00E0287F">
        <w:rPr>
          <w:color w:val="C75D09" w:themeColor="accent1" w:themeShade="BF"/>
        </w:rPr>
        <w:t xml:space="preserve"> items</w:t>
      </w:r>
      <w:bookmarkEnd w:id="9"/>
    </w:p>
    <w:p w14:paraId="1B1091BF" w14:textId="7E465FFC" w:rsidR="00591ACD" w:rsidRPr="00C051CC" w:rsidRDefault="00591ACD" w:rsidP="00591ACD">
      <w:pPr>
        <w:rPr>
          <w:rFonts w:ascii="Century Gothic" w:hAnsi="Century Gothic"/>
          <w:sz w:val="28"/>
          <w:szCs w:val="28"/>
        </w:rPr>
      </w:pPr>
      <w:r w:rsidRPr="00C051CC">
        <w:rPr>
          <w:rFonts w:ascii="Century Gothic" w:hAnsi="Century Gothic"/>
          <w:sz w:val="28"/>
          <w:szCs w:val="28"/>
        </w:rPr>
        <w:t xml:space="preserve">The </w:t>
      </w:r>
      <w:r w:rsidRPr="00C051CC">
        <w:rPr>
          <w:rFonts w:ascii="Century Gothic" w:hAnsi="Century Gothic"/>
          <w:b/>
          <w:sz w:val="28"/>
          <w:szCs w:val="28"/>
        </w:rPr>
        <w:t>Herdsmans Cove Primary School</w:t>
      </w:r>
      <w:r w:rsidRPr="00C051CC">
        <w:rPr>
          <w:rFonts w:ascii="Century Gothic" w:hAnsi="Century Gothic"/>
          <w:sz w:val="28"/>
          <w:szCs w:val="28"/>
        </w:rPr>
        <w:t xml:space="preserve"> Uniform consists of the following item</w:t>
      </w:r>
      <w:r w:rsidR="003E783F">
        <w:rPr>
          <w:rFonts w:ascii="Century Gothic" w:hAnsi="Century Gothic"/>
          <w:sz w:val="28"/>
          <w:szCs w:val="28"/>
        </w:rPr>
        <w:t>s  available from the HCPS uniform</w:t>
      </w:r>
      <w:r w:rsidRPr="00C051CC">
        <w:rPr>
          <w:rFonts w:ascii="Century Gothic" w:hAnsi="Century Gothic"/>
          <w:sz w:val="28"/>
          <w:szCs w:val="28"/>
        </w:rPr>
        <w:t xml:space="preserve"> shop:</w:t>
      </w:r>
    </w:p>
    <w:p w14:paraId="16F545AF" w14:textId="200E25A5" w:rsidR="00591ACD" w:rsidRDefault="00591ACD" w:rsidP="00591ACD">
      <w:pPr>
        <w:rPr>
          <w:rFonts w:ascii="Century Gothic" w:hAnsi="Century Gothic"/>
          <w:sz w:val="28"/>
          <w:szCs w:val="28"/>
        </w:rPr>
      </w:pPr>
      <w:r w:rsidRPr="00C051CC">
        <w:rPr>
          <w:rFonts w:ascii="Century Gothic" w:hAnsi="Century Gothic"/>
          <w:sz w:val="28"/>
          <w:szCs w:val="28"/>
        </w:rPr>
        <w:t xml:space="preserve">School top with HCPS logo – short sleeved polo top </w:t>
      </w:r>
      <w:r w:rsidR="00C051CC" w:rsidRPr="00C051CC">
        <w:rPr>
          <w:rFonts w:ascii="Century Gothic" w:hAnsi="Century Gothic"/>
          <w:sz w:val="28"/>
          <w:szCs w:val="28"/>
        </w:rPr>
        <w:t xml:space="preserve"> </w:t>
      </w:r>
      <w:r w:rsidR="00E17FF0">
        <w:rPr>
          <w:rFonts w:ascii="Century Gothic" w:hAnsi="Century Gothic"/>
          <w:sz w:val="28"/>
          <w:szCs w:val="28"/>
        </w:rPr>
        <w:t>(alternative:</w:t>
      </w:r>
      <w:r w:rsidRPr="00C051CC">
        <w:rPr>
          <w:rFonts w:ascii="Century Gothic" w:hAnsi="Century Gothic"/>
          <w:sz w:val="28"/>
          <w:szCs w:val="28"/>
        </w:rPr>
        <w:t xml:space="preserve"> </w:t>
      </w:r>
      <w:r w:rsidR="00E17FF0">
        <w:rPr>
          <w:rFonts w:ascii="Century Gothic" w:hAnsi="Century Gothic"/>
          <w:sz w:val="28"/>
          <w:szCs w:val="28"/>
        </w:rPr>
        <w:t xml:space="preserve">plain </w:t>
      </w:r>
      <w:r w:rsidRPr="00C051CC">
        <w:rPr>
          <w:rFonts w:ascii="Century Gothic" w:hAnsi="Century Gothic"/>
          <w:sz w:val="28"/>
          <w:szCs w:val="28"/>
        </w:rPr>
        <w:t xml:space="preserve">navy blue </w:t>
      </w:r>
      <w:r w:rsidR="00E17FF0">
        <w:rPr>
          <w:rFonts w:ascii="Century Gothic" w:hAnsi="Century Gothic"/>
          <w:sz w:val="28"/>
          <w:szCs w:val="28"/>
        </w:rPr>
        <w:t xml:space="preserve">polo top, </w:t>
      </w:r>
      <w:r w:rsidRPr="00C051CC">
        <w:rPr>
          <w:rFonts w:ascii="Century Gothic" w:hAnsi="Century Gothic"/>
          <w:sz w:val="28"/>
          <w:szCs w:val="28"/>
        </w:rPr>
        <w:t xml:space="preserve">long or short sleeved t-shirt) </w:t>
      </w:r>
    </w:p>
    <w:p w14:paraId="31C59893" w14:textId="42E022D6" w:rsidR="00C051CC" w:rsidRDefault="00C051CC" w:rsidP="00591AC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School jumper or jacket </w:t>
      </w:r>
      <w:r w:rsidRPr="00C051CC">
        <w:rPr>
          <w:rFonts w:ascii="Century Gothic" w:hAnsi="Century Gothic"/>
          <w:sz w:val="28"/>
          <w:szCs w:val="28"/>
        </w:rPr>
        <w:t>with HCPS logo</w:t>
      </w:r>
      <w:r>
        <w:rPr>
          <w:rFonts w:ascii="Century Gothic" w:hAnsi="Century Gothic"/>
          <w:sz w:val="28"/>
          <w:szCs w:val="28"/>
        </w:rPr>
        <w:t xml:space="preserve"> – long sleeved rug</w:t>
      </w:r>
      <w:r w:rsidR="00FB04EC">
        <w:rPr>
          <w:rFonts w:ascii="Century Gothic" w:hAnsi="Century Gothic"/>
          <w:sz w:val="28"/>
          <w:szCs w:val="28"/>
        </w:rPr>
        <w:t>b</w:t>
      </w:r>
      <w:r>
        <w:rPr>
          <w:rFonts w:ascii="Century Gothic" w:hAnsi="Century Gothic"/>
          <w:sz w:val="28"/>
          <w:szCs w:val="28"/>
        </w:rPr>
        <w:t xml:space="preserve">y top or polar fleece ( alternative:  </w:t>
      </w:r>
      <w:r w:rsidR="00E17FF0">
        <w:rPr>
          <w:rFonts w:ascii="Century Gothic" w:hAnsi="Century Gothic"/>
          <w:sz w:val="28"/>
          <w:szCs w:val="28"/>
        </w:rPr>
        <w:t xml:space="preserve">plain </w:t>
      </w:r>
      <w:r>
        <w:rPr>
          <w:rFonts w:ascii="Century Gothic" w:hAnsi="Century Gothic"/>
          <w:sz w:val="28"/>
          <w:szCs w:val="28"/>
        </w:rPr>
        <w:t xml:space="preserve">navy blue long sleeved polo fleece or jacket) </w:t>
      </w:r>
    </w:p>
    <w:p w14:paraId="1AB47598" w14:textId="688CC2DF" w:rsidR="00C051CC" w:rsidRDefault="00C051CC" w:rsidP="00591AC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Navy blue pants – track pant</w:t>
      </w:r>
      <w:r w:rsidR="00E17FF0">
        <w:rPr>
          <w:rFonts w:ascii="Century Gothic" w:hAnsi="Century Gothic"/>
          <w:sz w:val="28"/>
          <w:szCs w:val="28"/>
        </w:rPr>
        <w:t xml:space="preserve">s – microfibre pants – no jeans </w:t>
      </w:r>
    </w:p>
    <w:p w14:paraId="166517A6" w14:textId="4D0B2300" w:rsidR="003E783F" w:rsidRDefault="003E783F" w:rsidP="00591AC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Navy blue 3/4 length school leggings </w:t>
      </w:r>
    </w:p>
    <w:p w14:paraId="415A4CA9" w14:textId="2C56B5D2" w:rsidR="00C051CC" w:rsidRDefault="00C051CC" w:rsidP="00591AC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Navy blue shorts </w:t>
      </w:r>
    </w:p>
    <w:p w14:paraId="088670D6" w14:textId="37954F74" w:rsidR="001C244D" w:rsidRDefault="001C244D" w:rsidP="00591AC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Herdsmans Cove Primary </w:t>
      </w:r>
      <w:r w:rsidR="000D155C">
        <w:rPr>
          <w:rFonts w:ascii="Century Gothic" w:hAnsi="Century Gothic"/>
          <w:sz w:val="28"/>
          <w:szCs w:val="28"/>
        </w:rPr>
        <w:t>orange/blue/white checked dress</w:t>
      </w:r>
    </w:p>
    <w:p w14:paraId="2D0EB3E7" w14:textId="663C0A47" w:rsidR="00C051CC" w:rsidRDefault="001C244D" w:rsidP="00591AC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Shoes</w:t>
      </w:r>
      <w:r w:rsidR="00E17FF0">
        <w:rPr>
          <w:rFonts w:ascii="Century Gothic" w:hAnsi="Century Gothic"/>
          <w:sz w:val="28"/>
          <w:szCs w:val="28"/>
        </w:rPr>
        <w:t xml:space="preserve">: </w:t>
      </w:r>
      <w:r>
        <w:rPr>
          <w:rFonts w:ascii="Century Gothic" w:hAnsi="Century Gothic"/>
          <w:sz w:val="28"/>
          <w:szCs w:val="28"/>
        </w:rPr>
        <w:t xml:space="preserve"> fully enclosed shoes or sneakers/ preferably black </w:t>
      </w:r>
    </w:p>
    <w:p w14:paraId="6976550E" w14:textId="7957674F" w:rsidR="001C244D" w:rsidRDefault="001C244D" w:rsidP="00591AC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Socks: </w:t>
      </w:r>
      <w:r w:rsidR="00FB04EC">
        <w:rPr>
          <w:rFonts w:ascii="Century Gothic" w:hAnsi="Century Gothic"/>
          <w:sz w:val="28"/>
          <w:szCs w:val="28"/>
        </w:rPr>
        <w:t xml:space="preserve">preferably </w:t>
      </w:r>
      <w:r>
        <w:rPr>
          <w:rFonts w:ascii="Century Gothic" w:hAnsi="Century Gothic"/>
          <w:sz w:val="28"/>
          <w:szCs w:val="28"/>
        </w:rPr>
        <w:t xml:space="preserve">navy blue or white </w:t>
      </w:r>
    </w:p>
    <w:p w14:paraId="0C88F62C" w14:textId="3C78FF2A" w:rsidR="001C244D" w:rsidRPr="00C051CC" w:rsidRDefault="001C244D" w:rsidP="00591AC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Yr 6 Leavers Top to be purchased separately </w:t>
      </w:r>
    </w:p>
    <w:p w14:paraId="580A1400" w14:textId="77777777" w:rsidR="00591ACD" w:rsidRDefault="00591ACD" w:rsidP="008062CD"/>
    <w:p w14:paraId="0EFE16C4" w14:textId="77777777" w:rsidR="003F2B6D" w:rsidRDefault="003F2B6D" w:rsidP="00E8243C"/>
    <w:p w14:paraId="0EFE16C5" w14:textId="77777777" w:rsidR="008062CD" w:rsidRPr="004158FC" w:rsidRDefault="008062CD" w:rsidP="004158FC">
      <w:pPr>
        <w:pStyle w:val="ModelPolicyHeading"/>
      </w:pPr>
      <w:bookmarkStart w:id="10" w:name="_Toc513550548"/>
      <w:r w:rsidRPr="004158FC">
        <w:t>Requirements</w:t>
      </w:r>
      <w:bookmarkEnd w:id="10"/>
    </w:p>
    <w:p w14:paraId="0EFE16C6" w14:textId="77777777" w:rsidR="0075680A" w:rsidRPr="00C07641" w:rsidRDefault="0075680A" w:rsidP="0075680A">
      <w:pPr>
        <w:pStyle w:val="Heading3"/>
        <w:rPr>
          <w:rFonts w:ascii="Century Gothic" w:hAnsi="Century Gothic"/>
          <w:color w:val="C75D09" w:themeColor="accent1" w:themeShade="BF"/>
        </w:rPr>
      </w:pPr>
      <w:r w:rsidRPr="00C07641">
        <w:rPr>
          <w:rFonts w:ascii="Century Gothic" w:hAnsi="Century Gothic"/>
          <w:color w:val="C75D09" w:themeColor="accent1" w:themeShade="BF"/>
        </w:rPr>
        <w:t>Uniform Requirements</w:t>
      </w:r>
    </w:p>
    <w:p w14:paraId="0EFE16CA" w14:textId="08858820" w:rsidR="006B0133" w:rsidRPr="00C07641" w:rsidRDefault="006B0133" w:rsidP="0075680A">
      <w:pPr>
        <w:rPr>
          <w:rFonts w:ascii="Century Gothic" w:hAnsi="Century Gothic"/>
          <w:sz w:val="28"/>
          <w:szCs w:val="28"/>
        </w:rPr>
      </w:pPr>
      <w:r w:rsidRPr="00C07641">
        <w:rPr>
          <w:rFonts w:ascii="Century Gothic" w:hAnsi="Century Gothic"/>
          <w:sz w:val="28"/>
          <w:szCs w:val="28"/>
        </w:rPr>
        <w:t>The uniform requirements are:</w:t>
      </w:r>
    </w:p>
    <w:p w14:paraId="0EFE16CB" w14:textId="77777777" w:rsidR="0075680A" w:rsidRPr="00C07641" w:rsidRDefault="0075680A" w:rsidP="0075680A">
      <w:pPr>
        <w:pStyle w:val="ListBullet"/>
        <w:rPr>
          <w:rFonts w:ascii="Century Gothic" w:hAnsi="Century Gothic"/>
          <w:sz w:val="28"/>
          <w:szCs w:val="28"/>
        </w:rPr>
      </w:pPr>
      <w:r w:rsidRPr="00C07641">
        <w:rPr>
          <w:rFonts w:ascii="Century Gothic" w:hAnsi="Century Gothic"/>
          <w:sz w:val="28"/>
          <w:szCs w:val="28"/>
        </w:rPr>
        <w:t xml:space="preserve">The Everyday Uniform </w:t>
      </w:r>
      <w:r w:rsidRPr="00C07641">
        <w:rPr>
          <w:rStyle w:val="MUSTcolour"/>
          <w:rFonts w:ascii="Century Gothic" w:hAnsi="Century Gothic"/>
          <w:sz w:val="28"/>
          <w:szCs w:val="28"/>
        </w:rPr>
        <w:t>MUST</w:t>
      </w:r>
      <w:r w:rsidRPr="00C07641">
        <w:rPr>
          <w:rFonts w:ascii="Century Gothic" w:hAnsi="Century Gothic"/>
          <w:sz w:val="28"/>
          <w:szCs w:val="28"/>
        </w:rPr>
        <w:t xml:space="preserve"> be worn for excursions (except where specified).</w:t>
      </w:r>
    </w:p>
    <w:p w14:paraId="0EFE16CD" w14:textId="77777777" w:rsidR="0075680A" w:rsidRPr="00C07641" w:rsidRDefault="0075680A" w:rsidP="0075680A">
      <w:pPr>
        <w:pStyle w:val="ListBullet"/>
        <w:rPr>
          <w:rFonts w:ascii="Century Gothic" w:hAnsi="Century Gothic"/>
          <w:sz w:val="28"/>
          <w:szCs w:val="28"/>
        </w:rPr>
      </w:pPr>
      <w:r w:rsidRPr="00C07641">
        <w:rPr>
          <w:rFonts w:ascii="Century Gothic" w:hAnsi="Century Gothic"/>
          <w:sz w:val="28"/>
          <w:szCs w:val="28"/>
        </w:rPr>
        <w:t xml:space="preserve">Closed shoes </w:t>
      </w:r>
      <w:r w:rsidRPr="00C07641">
        <w:rPr>
          <w:rStyle w:val="MUSTcolour"/>
          <w:rFonts w:ascii="Century Gothic" w:hAnsi="Century Gothic"/>
          <w:sz w:val="28"/>
          <w:szCs w:val="28"/>
        </w:rPr>
        <w:t>MUST</w:t>
      </w:r>
      <w:r w:rsidRPr="00C07641">
        <w:rPr>
          <w:rFonts w:ascii="Century Gothic" w:hAnsi="Century Gothic"/>
          <w:sz w:val="28"/>
          <w:szCs w:val="28"/>
        </w:rPr>
        <w:t xml:space="preserve"> be worn at all times during school activities (except where otherwise permitted by staff).</w:t>
      </w:r>
    </w:p>
    <w:p w14:paraId="0EFE16CE" w14:textId="606580F4" w:rsidR="0075680A" w:rsidRPr="00C07641" w:rsidRDefault="0075680A" w:rsidP="0075680A">
      <w:pPr>
        <w:rPr>
          <w:rFonts w:ascii="Century Gothic" w:hAnsi="Century Gothic"/>
          <w:sz w:val="28"/>
          <w:szCs w:val="28"/>
        </w:rPr>
      </w:pPr>
      <w:r w:rsidRPr="00C07641">
        <w:rPr>
          <w:rFonts w:ascii="Century Gothic" w:hAnsi="Century Gothic"/>
          <w:sz w:val="28"/>
          <w:szCs w:val="28"/>
        </w:rPr>
        <w:t xml:space="preserve">The school provides second-hand </w:t>
      </w:r>
      <w:r w:rsidR="001C244D" w:rsidRPr="00C07641">
        <w:rPr>
          <w:rFonts w:ascii="Century Gothic" w:hAnsi="Century Gothic"/>
          <w:sz w:val="28"/>
          <w:szCs w:val="28"/>
        </w:rPr>
        <w:t xml:space="preserve">uniform items for sale in the uniform shop. </w:t>
      </w:r>
    </w:p>
    <w:p w14:paraId="0EFE16CF" w14:textId="77777777" w:rsidR="008062CD" w:rsidRPr="003F2B6D" w:rsidRDefault="008062CD" w:rsidP="008062CD">
      <w:pPr>
        <w:pStyle w:val="Heading3"/>
        <w:rPr>
          <w:rStyle w:val="MUSTcolour"/>
        </w:rPr>
      </w:pPr>
      <w:r w:rsidRPr="003F2B6D">
        <w:rPr>
          <w:rStyle w:val="MUSTcolour"/>
        </w:rPr>
        <w:t>Sun smart policy</w:t>
      </w:r>
    </w:p>
    <w:p w14:paraId="40433EE6" w14:textId="654CD8DE" w:rsidR="001C244D" w:rsidRPr="00C051CC" w:rsidRDefault="001C244D" w:rsidP="001C244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The </w:t>
      </w:r>
      <w:r w:rsidR="00E17FF0">
        <w:rPr>
          <w:rFonts w:ascii="Century Gothic" w:hAnsi="Century Gothic"/>
          <w:sz w:val="28"/>
          <w:szCs w:val="28"/>
        </w:rPr>
        <w:t>slouch, legionare or bucket styl</w:t>
      </w:r>
      <w:r>
        <w:rPr>
          <w:rFonts w:ascii="Century Gothic" w:hAnsi="Century Gothic"/>
          <w:sz w:val="28"/>
          <w:szCs w:val="28"/>
        </w:rPr>
        <w:t xml:space="preserve">e hat in navy blue must be worn in Term 1 and Term 4 a HCPS as part of the of the schools sun smart policy. </w:t>
      </w:r>
    </w:p>
    <w:p w14:paraId="0EFE16D1" w14:textId="65AC9977" w:rsidR="008062CD" w:rsidRDefault="008062CD" w:rsidP="008062CD"/>
    <w:p w14:paraId="0EFE16D4" w14:textId="5746285C" w:rsidR="00136EB2" w:rsidRPr="001C244D" w:rsidRDefault="00751863" w:rsidP="001C244D">
      <w:pPr>
        <w:pStyle w:val="Heading3"/>
        <w:rPr>
          <w:color w:val="C75D09" w:themeColor="accent1" w:themeShade="BF"/>
        </w:rPr>
      </w:pPr>
      <w:r>
        <w:rPr>
          <w:rStyle w:val="MUSTcolour"/>
        </w:rPr>
        <w:lastRenderedPageBreak/>
        <w:t>school-</w:t>
      </w:r>
      <w:r w:rsidR="008062CD" w:rsidRPr="003F2B6D">
        <w:rPr>
          <w:rStyle w:val="MUSTcolour"/>
        </w:rPr>
        <w:t>specific safety requirements</w:t>
      </w:r>
    </w:p>
    <w:p w14:paraId="62D096B8" w14:textId="71AD84DF" w:rsidR="001C244D" w:rsidRPr="001C244D" w:rsidRDefault="008062CD" w:rsidP="008062CD">
      <w:pPr>
        <w:rPr>
          <w:rFonts w:ascii="Century Gothic" w:hAnsi="Century Gothic"/>
          <w:sz w:val="28"/>
          <w:szCs w:val="28"/>
        </w:rPr>
      </w:pPr>
      <w:r w:rsidRPr="001C244D">
        <w:rPr>
          <w:rFonts w:ascii="Century Gothic" w:hAnsi="Century Gothic"/>
          <w:sz w:val="28"/>
          <w:szCs w:val="28"/>
        </w:rPr>
        <w:t>Where it is required, students must use or wear appropria</w:t>
      </w:r>
      <w:r w:rsidR="001C244D">
        <w:rPr>
          <w:rFonts w:ascii="Century Gothic" w:hAnsi="Century Gothic"/>
          <w:sz w:val="28"/>
          <w:szCs w:val="28"/>
        </w:rPr>
        <w:t xml:space="preserve">te safety equipment for example, gloves and aprons in the kitchen, smocks in Art, gloves in the garden. </w:t>
      </w:r>
    </w:p>
    <w:p w14:paraId="0EFE16D6" w14:textId="77777777" w:rsidR="005C185A" w:rsidRDefault="005C185A" w:rsidP="008062CD"/>
    <w:p w14:paraId="0EFE16D7" w14:textId="77777777" w:rsidR="00F75D60" w:rsidRPr="00266A2B" w:rsidRDefault="00751863" w:rsidP="00F75D60">
      <w:pPr>
        <w:pStyle w:val="ModelPolicyHeading"/>
        <w:rPr>
          <w:rStyle w:val="MUSTcolour"/>
        </w:rPr>
      </w:pPr>
      <w:bookmarkStart w:id="11" w:name="_Toc513550549"/>
      <w:r>
        <w:rPr>
          <w:rStyle w:val="MUSTcolour"/>
        </w:rPr>
        <w:t>Dress c</w:t>
      </w:r>
      <w:r w:rsidR="00F75D60" w:rsidRPr="00266A2B">
        <w:rPr>
          <w:rStyle w:val="MUSTcolour"/>
        </w:rPr>
        <w:t>ode</w:t>
      </w:r>
      <w:bookmarkEnd w:id="11"/>
    </w:p>
    <w:p w14:paraId="0EFE16DA" w14:textId="0F48B8F3" w:rsidR="00F75D60" w:rsidRPr="00A03E79" w:rsidRDefault="00F75D60" w:rsidP="00751863">
      <w:r w:rsidRPr="001C244D">
        <w:rPr>
          <w:rFonts w:ascii="Century Gothic" w:hAnsi="Century Gothic"/>
          <w:sz w:val="28"/>
          <w:szCs w:val="28"/>
        </w:rPr>
        <w:t>The following requirements apply</w:t>
      </w:r>
      <w:r w:rsidR="00751863" w:rsidRPr="001C244D">
        <w:rPr>
          <w:rFonts w:ascii="Century Gothic" w:hAnsi="Century Gothic"/>
          <w:sz w:val="28"/>
          <w:szCs w:val="28"/>
        </w:rPr>
        <w:t xml:space="preserve"> in relation to</w:t>
      </w:r>
      <w:r>
        <w:t>:</w:t>
      </w:r>
    </w:p>
    <w:p w14:paraId="0EFE16DB" w14:textId="0F1B6A91" w:rsidR="00F75D60" w:rsidRDefault="00F75D60" w:rsidP="00F75D60">
      <w:pPr>
        <w:pStyle w:val="ListBullet"/>
        <w:rPr>
          <w:rFonts w:ascii="Century Gothic" w:hAnsi="Century Gothic"/>
          <w:sz w:val="28"/>
          <w:szCs w:val="28"/>
        </w:rPr>
      </w:pPr>
      <w:r w:rsidRPr="001C244D">
        <w:rPr>
          <w:rFonts w:ascii="Century Gothic" w:hAnsi="Century Gothic"/>
          <w:sz w:val="28"/>
          <w:szCs w:val="28"/>
        </w:rPr>
        <w:t>Jewellery</w:t>
      </w:r>
      <w:r w:rsidR="001C244D">
        <w:rPr>
          <w:rFonts w:ascii="Century Gothic" w:hAnsi="Century Gothic"/>
          <w:sz w:val="28"/>
          <w:szCs w:val="28"/>
        </w:rPr>
        <w:t xml:space="preserve">: not permitted with the exception of wrist watches, studs or sleepers </w:t>
      </w:r>
    </w:p>
    <w:p w14:paraId="29D40908" w14:textId="11BAEA55" w:rsidR="00987EC1" w:rsidRPr="001C244D" w:rsidRDefault="00987EC1" w:rsidP="00987EC1">
      <w:pPr>
        <w:pStyle w:val="ListBullet"/>
        <w:numPr>
          <w:ilvl w:val="0"/>
          <w:numId w:val="0"/>
        </w:numPr>
        <w:ind w:left="284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Jewellery such as</w:t>
      </w:r>
      <w:r w:rsidR="00FB04EC">
        <w:rPr>
          <w:rFonts w:ascii="Century Gothic" w:hAnsi="Century Gothic"/>
          <w:sz w:val="28"/>
          <w:szCs w:val="28"/>
        </w:rPr>
        <w:t xml:space="preserve"> necklaces, anklets and bracelets</w:t>
      </w:r>
      <w:r>
        <w:rPr>
          <w:rFonts w:ascii="Century Gothic" w:hAnsi="Century Gothic"/>
          <w:sz w:val="28"/>
          <w:szCs w:val="28"/>
        </w:rPr>
        <w:t xml:space="preserve"> are valuable items that are not permitted </w:t>
      </w:r>
    </w:p>
    <w:p w14:paraId="0EFE16DC" w14:textId="39A9D327" w:rsidR="00F75D60" w:rsidRDefault="00F75D60" w:rsidP="00F75D60">
      <w:pPr>
        <w:pStyle w:val="ListBullet"/>
        <w:rPr>
          <w:rFonts w:ascii="Century Gothic" w:hAnsi="Century Gothic"/>
          <w:sz w:val="28"/>
          <w:szCs w:val="28"/>
        </w:rPr>
      </w:pPr>
      <w:r w:rsidRPr="001C244D">
        <w:rPr>
          <w:rFonts w:ascii="Century Gothic" w:hAnsi="Century Gothic"/>
          <w:sz w:val="28"/>
          <w:szCs w:val="28"/>
        </w:rPr>
        <w:t>Make</w:t>
      </w:r>
      <w:r w:rsidR="001C244D">
        <w:rPr>
          <w:rFonts w:ascii="Century Gothic" w:hAnsi="Century Gothic"/>
          <w:sz w:val="28"/>
          <w:szCs w:val="28"/>
        </w:rPr>
        <w:t>-up</w:t>
      </w:r>
      <w:r w:rsidR="00E17FF0">
        <w:rPr>
          <w:rFonts w:ascii="Century Gothic" w:hAnsi="Century Gothic"/>
          <w:sz w:val="28"/>
          <w:szCs w:val="28"/>
        </w:rPr>
        <w:t xml:space="preserve"> </w:t>
      </w:r>
      <w:r w:rsidR="00BB0C98">
        <w:rPr>
          <w:rFonts w:ascii="Century Gothic" w:hAnsi="Century Gothic"/>
          <w:sz w:val="28"/>
          <w:szCs w:val="28"/>
        </w:rPr>
        <w:t xml:space="preserve">or acrylic/fake nails: not permitted with the exception of special events or dress-up days  e.g Book Week </w:t>
      </w:r>
    </w:p>
    <w:p w14:paraId="24756A38" w14:textId="57287975" w:rsidR="00BB0C98" w:rsidRDefault="00BB0C98" w:rsidP="00BB0C98">
      <w:pPr>
        <w:pStyle w:val="ListBullet"/>
        <w:numPr>
          <w:ilvl w:val="0"/>
          <w:numId w:val="0"/>
        </w:numPr>
        <w:ind w:left="284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(F</w:t>
      </w:r>
      <w:r w:rsidR="003E783F">
        <w:rPr>
          <w:rFonts w:ascii="Century Gothic" w:hAnsi="Century Gothic"/>
          <w:sz w:val="28"/>
          <w:szCs w:val="28"/>
        </w:rPr>
        <w:t>ake nails</w:t>
      </w:r>
      <w:r>
        <w:rPr>
          <w:rFonts w:ascii="Century Gothic" w:hAnsi="Century Gothic"/>
          <w:sz w:val="28"/>
          <w:szCs w:val="28"/>
        </w:rPr>
        <w:t xml:space="preserve"> are not permitted as they pose a safety risk during sports and play time) </w:t>
      </w:r>
    </w:p>
    <w:p w14:paraId="22987140" w14:textId="0A41089E" w:rsidR="004E7DDC" w:rsidRPr="004E7DDC" w:rsidRDefault="004E7DDC" w:rsidP="004E7DDC">
      <w:pPr>
        <w:pStyle w:val="ListBulle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Hair colouring</w:t>
      </w:r>
      <w:r w:rsidR="0055157C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is only acceptable if it is of a natural colour/blonde/brown/black or shades there of.  Bright colours are not permitted with the exception of  the use of tempora</w:t>
      </w:r>
      <w:r w:rsidR="00987EC1">
        <w:rPr>
          <w:rFonts w:ascii="Century Gothic" w:hAnsi="Century Gothic"/>
          <w:sz w:val="28"/>
          <w:szCs w:val="28"/>
        </w:rPr>
        <w:t>r</w:t>
      </w:r>
      <w:r>
        <w:rPr>
          <w:rFonts w:ascii="Century Gothic" w:hAnsi="Century Gothic"/>
          <w:sz w:val="28"/>
          <w:szCs w:val="28"/>
        </w:rPr>
        <w:t>y colours for special events such as dress-up days</w:t>
      </w:r>
    </w:p>
    <w:p w14:paraId="65B73EC6" w14:textId="45385943" w:rsidR="00BB0C98" w:rsidRDefault="00BB0C98" w:rsidP="00BB0C98">
      <w:pPr>
        <w:pStyle w:val="ListBulle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Hats, beanies and hoodies are not permitted to be worn in the school building  </w:t>
      </w:r>
    </w:p>
    <w:p w14:paraId="3392506E" w14:textId="76C46C01" w:rsidR="00BB0C98" w:rsidRDefault="00BB0C98" w:rsidP="00BB0C98">
      <w:pPr>
        <w:pStyle w:val="ListBulle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Caps are not permitted at school or to be worn in the building </w:t>
      </w:r>
    </w:p>
    <w:p w14:paraId="687051B4" w14:textId="5936A3E9" w:rsidR="00BB0C98" w:rsidRDefault="00BB0C98" w:rsidP="00BB0C98">
      <w:pPr>
        <w:pStyle w:val="ListBulle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Non school jackets, coats, windcheaters, hoodies or puffer jackets are not permitted to be worn in the school building </w:t>
      </w:r>
    </w:p>
    <w:p w14:paraId="203AF425" w14:textId="2794618E" w:rsidR="00BB0C98" w:rsidRDefault="00BB0C98" w:rsidP="00BB0C98">
      <w:pPr>
        <w:pStyle w:val="ListBulle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School Uniform items must be clearly marked with </w:t>
      </w:r>
      <w:r w:rsidR="004E7DDC">
        <w:rPr>
          <w:rFonts w:ascii="Century Gothic" w:hAnsi="Century Gothic"/>
          <w:sz w:val="28"/>
          <w:szCs w:val="28"/>
        </w:rPr>
        <w:t xml:space="preserve">the student’s name </w:t>
      </w:r>
    </w:p>
    <w:p w14:paraId="6C9DBD99" w14:textId="59C989D8" w:rsidR="004E7DDC" w:rsidRDefault="004E7DDC" w:rsidP="004E7DDC">
      <w:pPr>
        <w:pStyle w:val="ListBulle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Swimming caps are required to be worn when attending swimming and water safety programs</w:t>
      </w:r>
    </w:p>
    <w:p w14:paraId="23BA17AF" w14:textId="2CECEB0F" w:rsidR="00060CE6" w:rsidRPr="004E7DDC" w:rsidRDefault="00060CE6" w:rsidP="004E7DDC">
      <w:pPr>
        <w:pStyle w:val="ListBulle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Kindergarten students are required to we</w:t>
      </w:r>
      <w:r w:rsidR="003E783F">
        <w:rPr>
          <w:rFonts w:ascii="Century Gothic" w:hAnsi="Century Gothic"/>
          <w:sz w:val="28"/>
          <w:szCs w:val="28"/>
        </w:rPr>
        <w:t>ar school uniform or school colo</w:t>
      </w:r>
      <w:r>
        <w:rPr>
          <w:rFonts w:ascii="Century Gothic" w:hAnsi="Century Gothic"/>
          <w:sz w:val="28"/>
          <w:szCs w:val="28"/>
        </w:rPr>
        <w:t xml:space="preserve">urs (navy blue or orange) </w:t>
      </w:r>
    </w:p>
    <w:p w14:paraId="0EFE16DD" w14:textId="06EE40F3" w:rsidR="00F75D60" w:rsidRPr="001C244D" w:rsidRDefault="00F75D60" w:rsidP="00BB0C98">
      <w:pPr>
        <w:pStyle w:val="ListBullet"/>
        <w:numPr>
          <w:ilvl w:val="0"/>
          <w:numId w:val="0"/>
        </w:numPr>
        <w:rPr>
          <w:rFonts w:ascii="Century Gothic" w:hAnsi="Century Gothic"/>
          <w:sz w:val="28"/>
          <w:szCs w:val="28"/>
        </w:rPr>
      </w:pPr>
    </w:p>
    <w:p w14:paraId="0EFE16E2" w14:textId="77777777" w:rsidR="003F2B6D" w:rsidRDefault="003F2B6D">
      <w:pPr>
        <w:pStyle w:val="ListBullet"/>
        <w:numPr>
          <w:ilvl w:val="0"/>
          <w:numId w:val="0"/>
        </w:numPr>
      </w:pPr>
    </w:p>
    <w:p w14:paraId="0EFE16E3" w14:textId="77777777" w:rsidR="008062CD" w:rsidRDefault="008062CD" w:rsidP="008062CD">
      <w:pPr>
        <w:pStyle w:val="ModelPolicyHeading"/>
      </w:pPr>
      <w:bookmarkStart w:id="12" w:name="_Toc513550550"/>
      <w:r>
        <w:lastRenderedPageBreak/>
        <w:t>Exemptions</w:t>
      </w:r>
      <w:bookmarkEnd w:id="12"/>
    </w:p>
    <w:p w14:paraId="0EFE16E6" w14:textId="70EA0E39" w:rsidR="008062CD" w:rsidRPr="00885AFE" w:rsidRDefault="008062CD" w:rsidP="008062CD">
      <w:pPr>
        <w:rPr>
          <w:rFonts w:ascii="Century Gothic" w:hAnsi="Century Gothic"/>
          <w:color w:val="000000" w:themeColor="text1"/>
          <w:sz w:val="28"/>
          <w:szCs w:val="28"/>
        </w:rPr>
      </w:pPr>
      <w:r w:rsidRPr="00885AFE">
        <w:rPr>
          <w:rFonts w:ascii="Century Gothic" w:hAnsi="Century Gothic"/>
          <w:color w:val="000000" w:themeColor="text1"/>
          <w:sz w:val="28"/>
          <w:szCs w:val="28"/>
        </w:rPr>
        <w:t>Parents may seek an exemption from</w:t>
      </w:r>
      <w:r w:rsidR="00CD3A9D" w:rsidRPr="00885AFE">
        <w:rPr>
          <w:rFonts w:ascii="Century Gothic" w:hAnsi="Century Gothic"/>
          <w:color w:val="000000" w:themeColor="text1"/>
          <w:sz w:val="28"/>
          <w:szCs w:val="28"/>
        </w:rPr>
        <w:t xml:space="preserve"> compliance with elements of the</w:t>
      </w:r>
      <w:r w:rsidRPr="00885AFE">
        <w:rPr>
          <w:rFonts w:ascii="Century Gothic" w:hAnsi="Century Gothic"/>
          <w:color w:val="000000" w:themeColor="text1"/>
          <w:sz w:val="28"/>
          <w:szCs w:val="28"/>
        </w:rPr>
        <w:t xml:space="preserve"> school’</w:t>
      </w:r>
      <w:r w:rsidR="00EC22F7" w:rsidRPr="00885AFE">
        <w:rPr>
          <w:rFonts w:ascii="Century Gothic" w:hAnsi="Century Gothic"/>
          <w:color w:val="000000" w:themeColor="text1"/>
          <w:sz w:val="28"/>
          <w:szCs w:val="28"/>
        </w:rPr>
        <w:t xml:space="preserve">s </w:t>
      </w:r>
      <w:r w:rsidR="00F37376" w:rsidRPr="00885AFE">
        <w:rPr>
          <w:rFonts w:ascii="Century Gothic" w:hAnsi="Century Gothic"/>
          <w:color w:val="000000" w:themeColor="text1"/>
          <w:sz w:val="28"/>
          <w:szCs w:val="28"/>
        </w:rPr>
        <w:t>P</w:t>
      </w:r>
      <w:r w:rsidR="00136EB2" w:rsidRPr="00885AFE">
        <w:rPr>
          <w:rFonts w:ascii="Century Gothic" w:hAnsi="Century Gothic"/>
          <w:color w:val="000000" w:themeColor="text1"/>
          <w:sz w:val="28"/>
          <w:szCs w:val="28"/>
        </w:rPr>
        <w:t xml:space="preserve">olicy. </w:t>
      </w:r>
      <w:r w:rsidRPr="00885AFE">
        <w:rPr>
          <w:rFonts w:ascii="Century Gothic" w:hAnsi="Century Gothic"/>
          <w:color w:val="000000" w:themeColor="text1"/>
          <w:sz w:val="28"/>
          <w:szCs w:val="28"/>
        </w:rPr>
        <w:t xml:space="preserve">This </w:t>
      </w:r>
      <w:r w:rsidR="00CD3A9D" w:rsidRPr="00885AFE">
        <w:rPr>
          <w:rFonts w:ascii="Century Gothic" w:hAnsi="Century Gothic"/>
          <w:color w:val="000000" w:themeColor="text1"/>
          <w:sz w:val="28"/>
          <w:szCs w:val="28"/>
        </w:rPr>
        <w:t xml:space="preserve">will </w:t>
      </w:r>
      <w:r w:rsidRPr="00885AFE">
        <w:rPr>
          <w:rFonts w:ascii="Century Gothic" w:hAnsi="Century Gothic"/>
          <w:color w:val="000000" w:themeColor="text1"/>
          <w:sz w:val="28"/>
          <w:szCs w:val="28"/>
        </w:rPr>
        <w:t>be granted w</w:t>
      </w:r>
      <w:r w:rsidR="0064602E" w:rsidRPr="00885AFE">
        <w:rPr>
          <w:rFonts w:ascii="Century Gothic" w:hAnsi="Century Gothic"/>
          <w:color w:val="000000" w:themeColor="text1"/>
          <w:sz w:val="28"/>
          <w:szCs w:val="28"/>
        </w:rPr>
        <w:t>here the principal considers</w:t>
      </w:r>
      <w:r w:rsidRPr="00885AFE">
        <w:rPr>
          <w:rFonts w:ascii="Century Gothic" w:hAnsi="Century Gothic"/>
          <w:color w:val="000000" w:themeColor="text1"/>
          <w:sz w:val="28"/>
          <w:szCs w:val="28"/>
        </w:rPr>
        <w:t xml:space="preserve"> that it is in the best interests of the student to allow such an exemption.</w:t>
      </w:r>
      <w:r w:rsidR="00CD3A9D" w:rsidRPr="00885AFE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Pr="00885AFE">
        <w:rPr>
          <w:rFonts w:ascii="Century Gothic" w:hAnsi="Century Gothic"/>
          <w:color w:val="000000" w:themeColor="text1"/>
          <w:sz w:val="28"/>
          <w:szCs w:val="28"/>
        </w:rPr>
        <w:t>When deciding whe</w:t>
      </w:r>
      <w:r w:rsidR="00EC22F7" w:rsidRPr="00885AFE">
        <w:rPr>
          <w:rFonts w:ascii="Century Gothic" w:hAnsi="Century Gothic"/>
          <w:color w:val="000000" w:themeColor="text1"/>
          <w:sz w:val="28"/>
          <w:szCs w:val="28"/>
        </w:rPr>
        <w:t>ther to grant an exemption</w:t>
      </w:r>
      <w:r w:rsidR="00CD3A9D" w:rsidRPr="00885AFE">
        <w:rPr>
          <w:rFonts w:ascii="Century Gothic" w:hAnsi="Century Gothic"/>
          <w:color w:val="000000" w:themeColor="text1"/>
          <w:sz w:val="28"/>
          <w:szCs w:val="28"/>
        </w:rPr>
        <w:t>,</w:t>
      </w:r>
      <w:r w:rsidR="00EC22F7" w:rsidRPr="00885AFE">
        <w:rPr>
          <w:rFonts w:ascii="Century Gothic" w:hAnsi="Century Gothic"/>
          <w:color w:val="000000" w:themeColor="text1"/>
          <w:sz w:val="28"/>
          <w:szCs w:val="28"/>
        </w:rPr>
        <w:t xml:space="preserve"> the p</w:t>
      </w:r>
      <w:r w:rsidRPr="00885AFE">
        <w:rPr>
          <w:rFonts w:ascii="Century Gothic" w:hAnsi="Century Gothic"/>
          <w:color w:val="000000" w:themeColor="text1"/>
          <w:sz w:val="28"/>
          <w:szCs w:val="28"/>
        </w:rPr>
        <w:t>rincipal will consider:</w:t>
      </w:r>
    </w:p>
    <w:p w14:paraId="0EFE16E7" w14:textId="77777777" w:rsidR="008062CD" w:rsidRPr="00885AFE" w:rsidRDefault="008062CD" w:rsidP="008062CD">
      <w:pPr>
        <w:pStyle w:val="ListBullet"/>
        <w:rPr>
          <w:rFonts w:ascii="Century Gothic" w:hAnsi="Century Gothic"/>
          <w:sz w:val="28"/>
          <w:szCs w:val="28"/>
        </w:rPr>
      </w:pPr>
      <w:r w:rsidRPr="00885AFE">
        <w:rPr>
          <w:rFonts w:ascii="Century Gothic" w:hAnsi="Century Gothic"/>
          <w:sz w:val="28"/>
          <w:szCs w:val="28"/>
        </w:rPr>
        <w:t xml:space="preserve">Offering a grace period </w:t>
      </w:r>
      <w:r w:rsidRPr="00885AFE">
        <w:rPr>
          <w:rFonts w:ascii="Century Gothic" w:hAnsi="Century Gothic"/>
          <w:color w:val="000000" w:themeColor="text1"/>
          <w:sz w:val="28"/>
          <w:szCs w:val="28"/>
        </w:rPr>
        <w:t>for new students</w:t>
      </w:r>
      <w:r w:rsidR="002411F5" w:rsidRPr="00885AFE">
        <w:rPr>
          <w:rFonts w:ascii="Century Gothic" w:hAnsi="Century Gothic"/>
          <w:color w:val="000000" w:themeColor="text1"/>
          <w:sz w:val="28"/>
          <w:szCs w:val="28"/>
        </w:rPr>
        <w:t xml:space="preserve"> starting partway through the school year</w:t>
      </w:r>
      <w:r w:rsidRPr="00885AFE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Pr="00885AFE">
        <w:rPr>
          <w:rFonts w:ascii="Century Gothic" w:hAnsi="Century Gothic"/>
          <w:sz w:val="28"/>
          <w:szCs w:val="28"/>
        </w:rPr>
        <w:t>to comply with</w:t>
      </w:r>
      <w:r w:rsidR="0064602E" w:rsidRPr="00885AFE">
        <w:rPr>
          <w:rFonts w:ascii="Century Gothic" w:hAnsi="Century Gothic"/>
          <w:sz w:val="28"/>
          <w:szCs w:val="28"/>
        </w:rPr>
        <w:t xml:space="preserve"> the </w:t>
      </w:r>
      <w:r w:rsidR="002F1B4E" w:rsidRPr="00885AFE">
        <w:rPr>
          <w:rFonts w:ascii="Century Gothic" w:hAnsi="Century Gothic"/>
          <w:sz w:val="28"/>
          <w:szCs w:val="28"/>
        </w:rPr>
        <w:t>Policy</w:t>
      </w:r>
      <w:r w:rsidRPr="00885AFE">
        <w:rPr>
          <w:rFonts w:ascii="Century Gothic" w:hAnsi="Century Gothic"/>
          <w:sz w:val="28"/>
          <w:szCs w:val="28"/>
        </w:rPr>
        <w:t xml:space="preserve"> and acquire any uniform items.</w:t>
      </w:r>
    </w:p>
    <w:p w14:paraId="0EFE16E8" w14:textId="77777777" w:rsidR="008062CD" w:rsidRPr="00885AFE" w:rsidRDefault="008062CD" w:rsidP="008062CD">
      <w:pPr>
        <w:pStyle w:val="ListBullet"/>
        <w:rPr>
          <w:rFonts w:ascii="Century Gothic" w:hAnsi="Century Gothic"/>
          <w:sz w:val="28"/>
          <w:szCs w:val="28"/>
        </w:rPr>
      </w:pPr>
      <w:r w:rsidRPr="00885AFE">
        <w:rPr>
          <w:rFonts w:ascii="Century Gothic" w:hAnsi="Century Gothic"/>
          <w:sz w:val="28"/>
          <w:szCs w:val="28"/>
        </w:rPr>
        <w:t xml:space="preserve">Religious beliefs, cultural background and/or </w:t>
      </w:r>
      <w:r w:rsidR="00124A70" w:rsidRPr="00885AFE">
        <w:rPr>
          <w:rFonts w:ascii="Century Gothic" w:hAnsi="Century Gothic"/>
          <w:sz w:val="28"/>
          <w:szCs w:val="28"/>
        </w:rPr>
        <w:t>individual needs (e.g. sensory issues)</w:t>
      </w:r>
      <w:r w:rsidR="007F33A5" w:rsidRPr="00885AFE">
        <w:rPr>
          <w:rFonts w:ascii="Century Gothic" w:hAnsi="Century Gothic"/>
          <w:sz w:val="28"/>
          <w:szCs w:val="28"/>
        </w:rPr>
        <w:t>.</w:t>
      </w:r>
    </w:p>
    <w:p w14:paraId="0EFE16E9" w14:textId="77777777" w:rsidR="008062CD" w:rsidRPr="00885AFE" w:rsidRDefault="008062CD" w:rsidP="008062CD">
      <w:pPr>
        <w:pStyle w:val="ListBullet"/>
        <w:rPr>
          <w:rFonts w:ascii="Century Gothic" w:hAnsi="Century Gothic"/>
          <w:sz w:val="28"/>
          <w:szCs w:val="28"/>
        </w:rPr>
      </w:pPr>
      <w:r w:rsidRPr="00885AFE">
        <w:rPr>
          <w:rFonts w:ascii="Century Gothic" w:hAnsi="Century Gothic"/>
          <w:sz w:val="28"/>
          <w:szCs w:val="28"/>
        </w:rPr>
        <w:t>Uniform exemptions may be granted for ‘free dress day’. Free dress clothing must be sun safe, should not display inappropriate or offensive logos, images or slogans, and clos</w:t>
      </w:r>
      <w:r w:rsidR="00CD3A9D" w:rsidRPr="00885AFE">
        <w:rPr>
          <w:rFonts w:ascii="Century Gothic" w:hAnsi="Century Gothic"/>
          <w:sz w:val="28"/>
          <w:szCs w:val="28"/>
        </w:rPr>
        <w:t>ed-toe footwear must be worn.</w:t>
      </w:r>
    </w:p>
    <w:p w14:paraId="24156507" w14:textId="147CEFE3" w:rsidR="00146610" w:rsidRPr="00885AFE" w:rsidRDefault="00783C9D" w:rsidP="00146610">
      <w:pPr>
        <w:pStyle w:val="ListBullet"/>
        <w:numPr>
          <w:ilvl w:val="0"/>
          <w:numId w:val="0"/>
        </w:numPr>
        <w:ind w:left="284"/>
        <w:rPr>
          <w:rFonts w:ascii="Century Gothic" w:hAnsi="Century Gothic"/>
          <w:sz w:val="28"/>
          <w:szCs w:val="28"/>
        </w:rPr>
      </w:pPr>
      <w:r w:rsidRPr="00885AFE">
        <w:rPr>
          <w:rFonts w:ascii="Century Gothic" w:hAnsi="Century Gothic"/>
          <w:sz w:val="28"/>
          <w:szCs w:val="28"/>
        </w:rPr>
        <w:t>Uniform exemptions may be required for specific school activities where it would not be appropriate for a student to be in uniform/comply with dress code</w:t>
      </w:r>
      <w:r w:rsidR="00146610" w:rsidRPr="00885AFE">
        <w:rPr>
          <w:rFonts w:ascii="Century Gothic" w:hAnsi="Century Gothic"/>
          <w:sz w:val="28"/>
          <w:szCs w:val="28"/>
        </w:rPr>
        <w:t>.</w:t>
      </w:r>
    </w:p>
    <w:p w14:paraId="7C4BA3E3" w14:textId="4563D18B" w:rsidR="00146610" w:rsidRPr="00885AFE" w:rsidRDefault="00146610" w:rsidP="00146610">
      <w:pPr>
        <w:pStyle w:val="ListBullet"/>
        <w:rPr>
          <w:rFonts w:ascii="Century Gothic" w:hAnsi="Century Gothic"/>
          <w:sz w:val="28"/>
          <w:szCs w:val="28"/>
        </w:rPr>
      </w:pPr>
      <w:r w:rsidRPr="00885AFE">
        <w:rPr>
          <w:rFonts w:ascii="Century Gothic" w:hAnsi="Century Gothic"/>
          <w:sz w:val="28"/>
          <w:szCs w:val="28"/>
        </w:rPr>
        <w:t xml:space="preserve">When exemptions are granted for reasons other than special events, students are encouraged to wear school colours </w:t>
      </w:r>
      <w:r w:rsidR="00CE2240" w:rsidRPr="00885AFE">
        <w:rPr>
          <w:rFonts w:ascii="Century Gothic" w:hAnsi="Century Gothic"/>
          <w:sz w:val="28"/>
          <w:szCs w:val="28"/>
        </w:rPr>
        <w:t xml:space="preserve"> - navy blue or orange. </w:t>
      </w:r>
    </w:p>
    <w:p w14:paraId="180B8972" w14:textId="257F6762" w:rsidR="00146610" w:rsidRPr="00885AFE" w:rsidRDefault="00146610" w:rsidP="00146610">
      <w:pPr>
        <w:pStyle w:val="ListBullet"/>
        <w:numPr>
          <w:ilvl w:val="0"/>
          <w:numId w:val="0"/>
        </w:numPr>
        <w:ind w:left="284" w:hanging="284"/>
        <w:rPr>
          <w:rFonts w:ascii="Century Gothic" w:hAnsi="Century Gothic"/>
          <w:sz w:val="28"/>
          <w:szCs w:val="28"/>
        </w:rPr>
      </w:pPr>
    </w:p>
    <w:p w14:paraId="0EFE16EC" w14:textId="77777777" w:rsidR="004C4623" w:rsidRPr="006C2C6D" w:rsidRDefault="004C4623" w:rsidP="00CD3A9D">
      <w:pPr>
        <w:pStyle w:val="ListBullet"/>
        <w:numPr>
          <w:ilvl w:val="0"/>
          <w:numId w:val="0"/>
        </w:numPr>
      </w:pPr>
    </w:p>
    <w:p w14:paraId="0EFE16ED" w14:textId="77777777" w:rsidR="0082718D" w:rsidRPr="00CD3A9D" w:rsidRDefault="004C4623" w:rsidP="006C2C6D">
      <w:pPr>
        <w:pStyle w:val="Heading3"/>
        <w:rPr>
          <w:rStyle w:val="MUSTcolour"/>
        </w:rPr>
      </w:pPr>
      <w:r w:rsidRPr="00CD3A9D">
        <w:rPr>
          <w:rStyle w:val="MUSTcolour"/>
        </w:rPr>
        <w:t>request</w:t>
      </w:r>
      <w:r w:rsidR="00EC22F7" w:rsidRPr="00CD3A9D">
        <w:rPr>
          <w:rStyle w:val="MUSTcolour"/>
        </w:rPr>
        <w:t>ing</w:t>
      </w:r>
      <w:r w:rsidRPr="00CD3A9D">
        <w:rPr>
          <w:rStyle w:val="MUSTcolour"/>
        </w:rPr>
        <w:t xml:space="preserve"> an exemption</w:t>
      </w:r>
    </w:p>
    <w:p w14:paraId="0EFE16F0" w14:textId="3C908D92" w:rsidR="004C4623" w:rsidRPr="00190DA0" w:rsidRDefault="004C4623" w:rsidP="006C2C6D">
      <w:pPr>
        <w:pStyle w:val="ListBullet"/>
        <w:numPr>
          <w:ilvl w:val="0"/>
          <w:numId w:val="0"/>
        </w:numPr>
        <w:rPr>
          <w:rFonts w:ascii="Century Gothic" w:hAnsi="Century Gothic"/>
          <w:i/>
          <w:color w:val="C00000"/>
          <w:sz w:val="28"/>
          <w:szCs w:val="28"/>
        </w:rPr>
      </w:pPr>
      <w:r w:rsidRPr="00190DA0">
        <w:rPr>
          <w:rFonts w:ascii="Century Gothic" w:hAnsi="Century Gothic"/>
          <w:sz w:val="28"/>
          <w:szCs w:val="28"/>
        </w:rPr>
        <w:t>To request an exemption a parent/</w:t>
      </w:r>
      <w:r w:rsidR="00FD7D75" w:rsidRPr="00190DA0">
        <w:rPr>
          <w:rFonts w:ascii="Century Gothic" w:hAnsi="Century Gothic"/>
          <w:sz w:val="28"/>
          <w:szCs w:val="28"/>
        </w:rPr>
        <w:t>carer or independent student</w:t>
      </w:r>
      <w:r w:rsidRPr="00190DA0">
        <w:rPr>
          <w:rFonts w:ascii="Century Gothic" w:hAnsi="Century Gothic"/>
          <w:sz w:val="28"/>
          <w:szCs w:val="28"/>
        </w:rPr>
        <w:t xml:space="preserve"> </w:t>
      </w:r>
      <w:r w:rsidR="00E00617" w:rsidRPr="00190DA0">
        <w:rPr>
          <w:rStyle w:val="MUSTcolour"/>
          <w:rFonts w:ascii="Century Gothic" w:hAnsi="Century Gothic"/>
          <w:sz w:val="28"/>
          <w:szCs w:val="28"/>
        </w:rPr>
        <w:t>MUST</w:t>
      </w:r>
      <w:r w:rsidRPr="00190DA0">
        <w:rPr>
          <w:rFonts w:ascii="Century Gothic" w:hAnsi="Century Gothic"/>
          <w:sz w:val="28"/>
          <w:szCs w:val="28"/>
        </w:rPr>
        <w:t>:</w:t>
      </w:r>
    </w:p>
    <w:p w14:paraId="674A8EC5" w14:textId="53510CDC" w:rsidR="00CE2240" w:rsidRPr="00190DA0" w:rsidRDefault="003E783F">
      <w:pPr>
        <w:pStyle w:val="ListBulle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</w:t>
      </w:r>
      <w:r w:rsidR="00CE2240" w:rsidRPr="00190DA0">
        <w:rPr>
          <w:rFonts w:ascii="Century Gothic" w:hAnsi="Century Gothic"/>
          <w:sz w:val="28"/>
          <w:szCs w:val="28"/>
        </w:rPr>
        <w:t xml:space="preserve">peak to the Principal or a Senior Staff member </w:t>
      </w:r>
      <w:r w:rsidR="00FB04EC">
        <w:rPr>
          <w:rFonts w:ascii="Century Gothic" w:hAnsi="Century Gothic"/>
          <w:sz w:val="28"/>
          <w:szCs w:val="28"/>
        </w:rPr>
        <w:t xml:space="preserve">first </w:t>
      </w:r>
    </w:p>
    <w:p w14:paraId="0EFE16F1" w14:textId="231B3EF2" w:rsidR="00FD7D75" w:rsidRPr="00190DA0" w:rsidRDefault="00FD7D75">
      <w:pPr>
        <w:pStyle w:val="ListBullet"/>
        <w:rPr>
          <w:rFonts w:ascii="Century Gothic" w:hAnsi="Century Gothic"/>
          <w:sz w:val="28"/>
          <w:szCs w:val="28"/>
        </w:rPr>
      </w:pPr>
      <w:r w:rsidRPr="00190DA0">
        <w:rPr>
          <w:rFonts w:ascii="Century Gothic" w:hAnsi="Century Gothic"/>
          <w:sz w:val="28"/>
          <w:szCs w:val="28"/>
        </w:rPr>
        <w:t xml:space="preserve">speak to </w:t>
      </w:r>
      <w:r w:rsidR="0034462D" w:rsidRPr="00190DA0">
        <w:rPr>
          <w:rFonts w:ascii="Century Gothic" w:hAnsi="Century Gothic"/>
          <w:sz w:val="28"/>
          <w:szCs w:val="28"/>
        </w:rPr>
        <w:t xml:space="preserve">your </w:t>
      </w:r>
      <w:r w:rsidR="00CD3A9D" w:rsidRPr="00190DA0">
        <w:rPr>
          <w:rFonts w:ascii="Century Gothic" w:hAnsi="Century Gothic"/>
          <w:sz w:val="28"/>
          <w:szCs w:val="28"/>
        </w:rPr>
        <w:t xml:space="preserve">child’s </w:t>
      </w:r>
      <w:r w:rsidR="00CE2240" w:rsidRPr="00190DA0">
        <w:rPr>
          <w:rFonts w:ascii="Century Gothic" w:hAnsi="Century Gothic"/>
          <w:sz w:val="28"/>
          <w:szCs w:val="28"/>
        </w:rPr>
        <w:t>teacher</w:t>
      </w:r>
      <w:r w:rsidRPr="00190DA0">
        <w:rPr>
          <w:rFonts w:ascii="Century Gothic" w:hAnsi="Century Gothic"/>
          <w:sz w:val="28"/>
          <w:szCs w:val="28"/>
        </w:rPr>
        <w:t xml:space="preserve"> </w:t>
      </w:r>
    </w:p>
    <w:p w14:paraId="0EFE16F2" w14:textId="4635DF57" w:rsidR="004C4623" w:rsidRPr="00190DA0" w:rsidRDefault="00CE2240">
      <w:pPr>
        <w:pStyle w:val="ListBullet"/>
        <w:rPr>
          <w:rFonts w:ascii="Century Gothic" w:hAnsi="Century Gothic"/>
          <w:sz w:val="28"/>
          <w:szCs w:val="28"/>
        </w:rPr>
      </w:pPr>
      <w:r w:rsidRPr="00190DA0">
        <w:rPr>
          <w:rFonts w:ascii="Century Gothic" w:hAnsi="Century Gothic"/>
          <w:sz w:val="28"/>
          <w:szCs w:val="28"/>
        </w:rPr>
        <w:t xml:space="preserve">explain the </w:t>
      </w:r>
      <w:r w:rsidR="00FD7D75" w:rsidRPr="00190DA0">
        <w:rPr>
          <w:rFonts w:ascii="Century Gothic" w:hAnsi="Century Gothic"/>
          <w:sz w:val="28"/>
          <w:szCs w:val="28"/>
        </w:rPr>
        <w:t xml:space="preserve"> concern</w:t>
      </w:r>
      <w:r w:rsidRPr="00190DA0">
        <w:rPr>
          <w:rFonts w:ascii="Century Gothic" w:hAnsi="Century Gothic"/>
          <w:sz w:val="28"/>
          <w:szCs w:val="28"/>
        </w:rPr>
        <w:t xml:space="preserve">; and </w:t>
      </w:r>
    </w:p>
    <w:p w14:paraId="0EFE16F3" w14:textId="77777777" w:rsidR="004C4623" w:rsidRPr="00190DA0" w:rsidRDefault="004C4623">
      <w:pPr>
        <w:pStyle w:val="ListBullet"/>
        <w:rPr>
          <w:rFonts w:ascii="Century Gothic" w:hAnsi="Century Gothic"/>
          <w:sz w:val="28"/>
          <w:szCs w:val="28"/>
        </w:rPr>
      </w:pPr>
      <w:r w:rsidRPr="00190DA0">
        <w:rPr>
          <w:rFonts w:ascii="Century Gothic" w:hAnsi="Century Gothic"/>
          <w:sz w:val="28"/>
          <w:szCs w:val="28"/>
        </w:rPr>
        <w:t>nominate the requested length of exemption</w:t>
      </w:r>
      <w:r w:rsidR="00FD7D75" w:rsidRPr="00190DA0">
        <w:rPr>
          <w:rFonts w:ascii="Century Gothic" w:hAnsi="Century Gothic"/>
          <w:sz w:val="28"/>
          <w:szCs w:val="28"/>
        </w:rPr>
        <w:t xml:space="preserve"> from the requirements</w:t>
      </w:r>
      <w:r w:rsidRPr="00190DA0">
        <w:rPr>
          <w:rFonts w:ascii="Century Gothic" w:hAnsi="Century Gothic"/>
          <w:sz w:val="28"/>
          <w:szCs w:val="28"/>
        </w:rPr>
        <w:t>.</w:t>
      </w:r>
    </w:p>
    <w:p w14:paraId="0EFE16F4" w14:textId="77777777" w:rsidR="004C4623" w:rsidRPr="00190DA0" w:rsidRDefault="004C4623" w:rsidP="00EC22F7">
      <w:pPr>
        <w:pStyle w:val="ListBullet"/>
        <w:numPr>
          <w:ilvl w:val="0"/>
          <w:numId w:val="0"/>
        </w:numPr>
        <w:ind w:left="284" w:hanging="284"/>
        <w:rPr>
          <w:rFonts w:ascii="Century Gothic" w:hAnsi="Century Gothic"/>
          <w:sz w:val="28"/>
          <w:szCs w:val="28"/>
        </w:rPr>
      </w:pPr>
    </w:p>
    <w:p w14:paraId="0EFE16F5" w14:textId="6A482629" w:rsidR="004C4623" w:rsidRPr="00190DA0" w:rsidRDefault="004C4623" w:rsidP="006C2C6D">
      <w:pPr>
        <w:pStyle w:val="ListBullet"/>
        <w:numPr>
          <w:ilvl w:val="0"/>
          <w:numId w:val="0"/>
        </w:numPr>
        <w:rPr>
          <w:rFonts w:ascii="Century Gothic" w:hAnsi="Century Gothic"/>
          <w:sz w:val="28"/>
          <w:szCs w:val="28"/>
        </w:rPr>
      </w:pPr>
      <w:r w:rsidRPr="00190DA0">
        <w:rPr>
          <w:rFonts w:ascii="Century Gothic" w:hAnsi="Century Gothic"/>
          <w:sz w:val="28"/>
          <w:szCs w:val="28"/>
        </w:rPr>
        <w:t xml:space="preserve">For exemptions requested </w:t>
      </w:r>
      <w:r w:rsidR="00190DA0">
        <w:rPr>
          <w:rFonts w:ascii="Century Gothic" w:hAnsi="Century Gothic"/>
          <w:sz w:val="28"/>
          <w:szCs w:val="28"/>
        </w:rPr>
        <w:t>for three</w:t>
      </w:r>
      <w:r w:rsidRPr="00190DA0">
        <w:rPr>
          <w:rFonts w:ascii="Century Gothic" w:hAnsi="Century Gothic"/>
          <w:sz w:val="28"/>
          <w:szCs w:val="28"/>
        </w:rPr>
        <w:t xml:space="preserve"> </w:t>
      </w:r>
      <w:r w:rsidR="00CD3A9D" w:rsidRPr="00190DA0">
        <w:rPr>
          <w:rFonts w:ascii="Century Gothic" w:hAnsi="Century Gothic"/>
          <w:sz w:val="28"/>
          <w:szCs w:val="28"/>
        </w:rPr>
        <w:t xml:space="preserve">or less </w:t>
      </w:r>
      <w:r w:rsidRPr="00190DA0">
        <w:rPr>
          <w:rFonts w:ascii="Century Gothic" w:hAnsi="Century Gothic"/>
          <w:sz w:val="28"/>
          <w:szCs w:val="28"/>
        </w:rPr>
        <w:t>consecutive school days</w:t>
      </w:r>
      <w:r w:rsidR="00AE77F0" w:rsidRPr="00190DA0">
        <w:rPr>
          <w:rFonts w:ascii="Century Gothic" w:hAnsi="Century Gothic"/>
          <w:sz w:val="28"/>
          <w:szCs w:val="28"/>
        </w:rPr>
        <w:t>,</w:t>
      </w:r>
      <w:r w:rsidRPr="00190DA0">
        <w:rPr>
          <w:rFonts w:ascii="Century Gothic" w:hAnsi="Century Gothic"/>
          <w:sz w:val="28"/>
          <w:szCs w:val="28"/>
        </w:rPr>
        <w:t xml:space="preserve"> the </w:t>
      </w:r>
      <w:r w:rsidR="00FD7D75" w:rsidRPr="00190DA0">
        <w:rPr>
          <w:rFonts w:ascii="Century Gothic" w:hAnsi="Century Gothic"/>
          <w:sz w:val="28"/>
          <w:szCs w:val="28"/>
        </w:rPr>
        <w:t>p</w:t>
      </w:r>
      <w:r w:rsidRPr="00190DA0">
        <w:rPr>
          <w:rFonts w:ascii="Century Gothic" w:hAnsi="Century Gothic"/>
          <w:sz w:val="28"/>
          <w:szCs w:val="28"/>
        </w:rPr>
        <w:t xml:space="preserve">rincipal </w:t>
      </w:r>
      <w:r w:rsidR="000E3AD9" w:rsidRPr="00190DA0">
        <w:rPr>
          <w:rStyle w:val="MUSTcolour"/>
          <w:rFonts w:ascii="Century Gothic" w:hAnsi="Century Gothic"/>
          <w:sz w:val="28"/>
          <w:szCs w:val="28"/>
        </w:rPr>
        <w:t>MUST</w:t>
      </w:r>
      <w:r w:rsidRPr="00190DA0">
        <w:rPr>
          <w:rFonts w:ascii="Century Gothic" w:hAnsi="Century Gothic"/>
          <w:sz w:val="28"/>
          <w:szCs w:val="28"/>
        </w:rPr>
        <w:t>:</w:t>
      </w:r>
    </w:p>
    <w:p w14:paraId="0EFE16F6" w14:textId="77777777" w:rsidR="004C4623" w:rsidRPr="00190DA0" w:rsidRDefault="00FD7D75" w:rsidP="0072375D">
      <w:pPr>
        <w:pStyle w:val="ListBullet"/>
        <w:rPr>
          <w:rFonts w:ascii="Century Gothic" w:hAnsi="Century Gothic"/>
          <w:sz w:val="28"/>
          <w:szCs w:val="28"/>
        </w:rPr>
      </w:pPr>
      <w:r w:rsidRPr="00190DA0">
        <w:rPr>
          <w:rFonts w:ascii="Century Gothic" w:hAnsi="Century Gothic"/>
          <w:sz w:val="28"/>
          <w:szCs w:val="28"/>
        </w:rPr>
        <w:lastRenderedPageBreak/>
        <w:t xml:space="preserve">consider the request and </w:t>
      </w:r>
      <w:r w:rsidR="004C4623" w:rsidRPr="00190DA0">
        <w:rPr>
          <w:rFonts w:ascii="Century Gothic" w:hAnsi="Century Gothic"/>
          <w:sz w:val="28"/>
          <w:szCs w:val="28"/>
        </w:rPr>
        <w:t>notify the parent and student if the request h</w:t>
      </w:r>
      <w:r w:rsidR="00CD3A9D" w:rsidRPr="00190DA0">
        <w:rPr>
          <w:rFonts w:ascii="Century Gothic" w:hAnsi="Century Gothic"/>
          <w:sz w:val="28"/>
          <w:szCs w:val="28"/>
        </w:rPr>
        <w:t>as been granted or denied; and</w:t>
      </w:r>
    </w:p>
    <w:p w14:paraId="0EFE16F7" w14:textId="77777777" w:rsidR="004C4623" w:rsidRPr="00B30A2F" w:rsidRDefault="004C4623">
      <w:pPr>
        <w:pStyle w:val="ListBullet"/>
        <w:rPr>
          <w:rFonts w:ascii="Century Gothic" w:hAnsi="Century Gothic"/>
          <w:sz w:val="24"/>
          <w:szCs w:val="24"/>
        </w:rPr>
      </w:pPr>
      <w:r w:rsidRPr="00B30A2F">
        <w:rPr>
          <w:rFonts w:ascii="Century Gothic" w:hAnsi="Century Gothic"/>
          <w:sz w:val="24"/>
          <w:szCs w:val="24"/>
        </w:rPr>
        <w:t xml:space="preserve">notify the relevant teacher/s of the </w:t>
      </w:r>
      <w:r w:rsidR="00CD3A9D" w:rsidRPr="00B30A2F">
        <w:rPr>
          <w:rFonts w:ascii="Century Gothic" w:hAnsi="Century Gothic"/>
          <w:sz w:val="24"/>
          <w:szCs w:val="24"/>
        </w:rPr>
        <w:t xml:space="preserve">details of any </w:t>
      </w:r>
      <w:r w:rsidRPr="00B30A2F">
        <w:rPr>
          <w:rFonts w:ascii="Century Gothic" w:hAnsi="Century Gothic"/>
          <w:sz w:val="24"/>
          <w:szCs w:val="24"/>
        </w:rPr>
        <w:t>exemption granted</w:t>
      </w:r>
      <w:r w:rsidR="00FD7D75" w:rsidRPr="00B30A2F">
        <w:rPr>
          <w:rFonts w:ascii="Century Gothic" w:hAnsi="Century Gothic"/>
          <w:sz w:val="24"/>
          <w:szCs w:val="24"/>
        </w:rPr>
        <w:t>.</w:t>
      </w:r>
    </w:p>
    <w:p w14:paraId="0EFE16F8" w14:textId="77777777" w:rsidR="004C4623" w:rsidRPr="00B30A2F" w:rsidRDefault="004C4623" w:rsidP="006C2C6D">
      <w:pPr>
        <w:pStyle w:val="ListBullet"/>
        <w:numPr>
          <w:ilvl w:val="0"/>
          <w:numId w:val="0"/>
        </w:numPr>
        <w:rPr>
          <w:rFonts w:ascii="Century Gothic" w:hAnsi="Century Gothic"/>
          <w:sz w:val="24"/>
          <w:szCs w:val="24"/>
        </w:rPr>
      </w:pPr>
    </w:p>
    <w:p w14:paraId="0EFE16F9" w14:textId="4644F01D" w:rsidR="004C4623" w:rsidRPr="00B30A2F" w:rsidRDefault="004C4623" w:rsidP="006C2C6D">
      <w:pPr>
        <w:pStyle w:val="ListBullet"/>
        <w:numPr>
          <w:ilvl w:val="0"/>
          <w:numId w:val="0"/>
        </w:numPr>
        <w:rPr>
          <w:rFonts w:ascii="Century Gothic" w:hAnsi="Century Gothic"/>
          <w:sz w:val="24"/>
          <w:szCs w:val="24"/>
        </w:rPr>
      </w:pPr>
      <w:r w:rsidRPr="00B30A2F">
        <w:rPr>
          <w:rFonts w:ascii="Century Gothic" w:hAnsi="Century Gothic"/>
          <w:sz w:val="24"/>
          <w:szCs w:val="24"/>
        </w:rPr>
        <w:t>For exemptions requested</w:t>
      </w:r>
      <w:r w:rsidR="00190DA0" w:rsidRPr="00B30A2F">
        <w:rPr>
          <w:rFonts w:ascii="Century Gothic" w:hAnsi="Century Gothic"/>
          <w:sz w:val="24"/>
          <w:szCs w:val="24"/>
        </w:rPr>
        <w:t xml:space="preserve"> for more than three </w:t>
      </w:r>
      <w:r w:rsidRPr="00B30A2F">
        <w:rPr>
          <w:rFonts w:ascii="Century Gothic" w:hAnsi="Century Gothic"/>
          <w:sz w:val="24"/>
          <w:szCs w:val="24"/>
        </w:rPr>
        <w:t xml:space="preserve">consecutive school days, the </w:t>
      </w:r>
      <w:r w:rsidR="0075680A" w:rsidRPr="00B30A2F">
        <w:rPr>
          <w:rFonts w:ascii="Century Gothic" w:hAnsi="Century Gothic"/>
          <w:sz w:val="24"/>
          <w:szCs w:val="24"/>
        </w:rPr>
        <w:t>p</w:t>
      </w:r>
      <w:r w:rsidRPr="00B30A2F">
        <w:rPr>
          <w:rFonts w:ascii="Century Gothic" w:hAnsi="Century Gothic"/>
          <w:sz w:val="24"/>
          <w:szCs w:val="24"/>
        </w:rPr>
        <w:t xml:space="preserve">rincipal </w:t>
      </w:r>
      <w:r w:rsidR="000E3AD9" w:rsidRPr="00B30A2F">
        <w:rPr>
          <w:rStyle w:val="MUSTcolour"/>
          <w:rFonts w:ascii="Century Gothic" w:hAnsi="Century Gothic"/>
          <w:sz w:val="24"/>
          <w:szCs w:val="24"/>
        </w:rPr>
        <w:t>MUST</w:t>
      </w:r>
      <w:r w:rsidRPr="00B30A2F">
        <w:rPr>
          <w:rFonts w:ascii="Century Gothic" w:hAnsi="Century Gothic"/>
          <w:sz w:val="24"/>
          <w:szCs w:val="24"/>
        </w:rPr>
        <w:t>:</w:t>
      </w:r>
    </w:p>
    <w:p w14:paraId="5DBC6F7C" w14:textId="77777777" w:rsidR="00210FF4" w:rsidRPr="00B30A2F" w:rsidRDefault="00210FF4" w:rsidP="006C2C6D">
      <w:pPr>
        <w:pStyle w:val="ListBullet"/>
        <w:numPr>
          <w:ilvl w:val="0"/>
          <w:numId w:val="0"/>
        </w:numPr>
        <w:rPr>
          <w:rFonts w:ascii="Century Gothic" w:hAnsi="Century Gothic"/>
          <w:sz w:val="24"/>
          <w:szCs w:val="24"/>
        </w:rPr>
      </w:pPr>
    </w:p>
    <w:p w14:paraId="0EFE16FA" w14:textId="352DFEBB" w:rsidR="004C4623" w:rsidRPr="00B30A2F" w:rsidRDefault="004C4623">
      <w:pPr>
        <w:pStyle w:val="ListBullet"/>
        <w:rPr>
          <w:rFonts w:ascii="Century Gothic" w:hAnsi="Century Gothic"/>
          <w:sz w:val="24"/>
          <w:szCs w:val="24"/>
        </w:rPr>
      </w:pPr>
      <w:r w:rsidRPr="00B30A2F">
        <w:rPr>
          <w:rFonts w:ascii="Century Gothic" w:hAnsi="Century Gothic"/>
          <w:sz w:val="24"/>
          <w:szCs w:val="24"/>
        </w:rPr>
        <w:t xml:space="preserve">notify the parent </w:t>
      </w:r>
      <w:r w:rsidR="00FD7D75" w:rsidRPr="00B30A2F">
        <w:rPr>
          <w:rFonts w:ascii="Century Gothic" w:hAnsi="Century Gothic"/>
          <w:sz w:val="24"/>
          <w:szCs w:val="24"/>
        </w:rPr>
        <w:t xml:space="preserve">and student </w:t>
      </w:r>
      <w:r w:rsidRPr="00B30A2F">
        <w:rPr>
          <w:rFonts w:ascii="Century Gothic" w:hAnsi="Century Gothic"/>
          <w:sz w:val="24"/>
          <w:szCs w:val="24"/>
        </w:rPr>
        <w:t>if the request has been granted or denied; and</w:t>
      </w:r>
    </w:p>
    <w:p w14:paraId="0EFE16FB" w14:textId="77777777" w:rsidR="004C4623" w:rsidRPr="00B30A2F" w:rsidRDefault="004C4623">
      <w:pPr>
        <w:pStyle w:val="ListBullet"/>
        <w:rPr>
          <w:rFonts w:ascii="Century Gothic" w:hAnsi="Century Gothic"/>
          <w:sz w:val="24"/>
          <w:szCs w:val="24"/>
        </w:rPr>
      </w:pPr>
      <w:r w:rsidRPr="00B30A2F">
        <w:rPr>
          <w:rFonts w:ascii="Century Gothic" w:hAnsi="Century Gothic"/>
          <w:sz w:val="24"/>
          <w:szCs w:val="24"/>
        </w:rPr>
        <w:t xml:space="preserve">include the timeframes if an exemption is granted; </w:t>
      </w:r>
    </w:p>
    <w:p w14:paraId="0EFE16FC" w14:textId="53DBDB01" w:rsidR="004C4623" w:rsidRPr="00B30A2F" w:rsidRDefault="004C4623">
      <w:pPr>
        <w:pStyle w:val="ListBullet"/>
        <w:rPr>
          <w:rFonts w:ascii="Century Gothic" w:hAnsi="Century Gothic"/>
          <w:sz w:val="24"/>
          <w:szCs w:val="24"/>
        </w:rPr>
      </w:pPr>
      <w:r w:rsidRPr="00B30A2F">
        <w:rPr>
          <w:rFonts w:ascii="Century Gothic" w:hAnsi="Century Gothic"/>
          <w:sz w:val="24"/>
          <w:szCs w:val="24"/>
        </w:rPr>
        <w:t>maintain a record</w:t>
      </w:r>
      <w:r w:rsidR="00691EC3" w:rsidRPr="00B30A2F">
        <w:rPr>
          <w:rFonts w:ascii="Century Gothic" w:hAnsi="Century Gothic"/>
          <w:sz w:val="24"/>
          <w:szCs w:val="24"/>
        </w:rPr>
        <w:t xml:space="preserve"> of the exemption on SSS; and </w:t>
      </w:r>
    </w:p>
    <w:p w14:paraId="0EFE16FD" w14:textId="61DB47D0" w:rsidR="004C4623" w:rsidRPr="00B30A2F" w:rsidRDefault="004C4623" w:rsidP="006C2C6D">
      <w:pPr>
        <w:pStyle w:val="ListBullet"/>
        <w:rPr>
          <w:rFonts w:ascii="Century Gothic" w:hAnsi="Century Gothic"/>
          <w:sz w:val="24"/>
          <w:szCs w:val="24"/>
        </w:rPr>
      </w:pPr>
      <w:r w:rsidRPr="00B30A2F">
        <w:rPr>
          <w:rFonts w:ascii="Century Gothic" w:hAnsi="Century Gothic"/>
          <w:sz w:val="24"/>
          <w:szCs w:val="24"/>
        </w:rPr>
        <w:t xml:space="preserve">notify the relevant teacher/s of the </w:t>
      </w:r>
      <w:r w:rsidR="00CD3A9D" w:rsidRPr="00B30A2F">
        <w:rPr>
          <w:rFonts w:ascii="Century Gothic" w:hAnsi="Century Gothic"/>
          <w:sz w:val="24"/>
          <w:szCs w:val="24"/>
        </w:rPr>
        <w:t xml:space="preserve">details of any </w:t>
      </w:r>
      <w:r w:rsidRPr="00B30A2F">
        <w:rPr>
          <w:rFonts w:ascii="Century Gothic" w:hAnsi="Century Gothic"/>
          <w:sz w:val="24"/>
          <w:szCs w:val="24"/>
        </w:rPr>
        <w:t>exemption granted.</w:t>
      </w:r>
    </w:p>
    <w:p w14:paraId="0EFE16FE" w14:textId="77777777" w:rsidR="00731B6E" w:rsidRPr="006C2C6D" w:rsidRDefault="00731B6E" w:rsidP="00CD3A9D">
      <w:pPr>
        <w:pStyle w:val="ListBullet"/>
        <w:numPr>
          <w:ilvl w:val="0"/>
          <w:numId w:val="0"/>
        </w:numPr>
        <w:rPr>
          <w:highlight w:val="yellow"/>
        </w:rPr>
      </w:pPr>
    </w:p>
    <w:p w14:paraId="0EFE1700" w14:textId="2547CA15" w:rsidR="008062CD" w:rsidRPr="00CE2240" w:rsidRDefault="006C2C6D" w:rsidP="008062CD">
      <w:pPr>
        <w:pStyle w:val="ModelPolicyHeading"/>
      </w:pPr>
      <w:bookmarkStart w:id="13" w:name="_Toc512331128"/>
      <w:bookmarkStart w:id="14" w:name="_Toc512331129"/>
      <w:bookmarkStart w:id="15" w:name="_Toc513550551"/>
      <w:bookmarkEnd w:id="13"/>
      <w:bookmarkEnd w:id="14"/>
      <w:r>
        <w:rPr>
          <w:rStyle w:val="MUSTcolour"/>
        </w:rPr>
        <w:t>N</w:t>
      </w:r>
      <w:r w:rsidR="008062CD" w:rsidRPr="003F2B6D">
        <w:rPr>
          <w:rStyle w:val="MUSTcolour"/>
        </w:rPr>
        <w:t>on-compliance</w:t>
      </w:r>
      <w:r>
        <w:rPr>
          <w:rStyle w:val="MUSTcolour"/>
        </w:rPr>
        <w:t xml:space="preserve"> with dress code or unif</w:t>
      </w:r>
      <w:bookmarkEnd w:id="15"/>
      <w:r w:rsidR="00CE2240">
        <w:rPr>
          <w:rStyle w:val="MUSTcolour"/>
        </w:rPr>
        <w:t xml:space="preserve">orm </w:t>
      </w:r>
    </w:p>
    <w:p w14:paraId="0EFE1701" w14:textId="1356543E" w:rsidR="008062CD" w:rsidRPr="00691EC3" w:rsidRDefault="008062CD" w:rsidP="008062CD">
      <w:pPr>
        <w:pStyle w:val="ListBullet"/>
        <w:rPr>
          <w:rFonts w:ascii="Century Gothic" w:hAnsi="Century Gothic"/>
          <w:sz w:val="28"/>
          <w:szCs w:val="28"/>
        </w:rPr>
      </w:pPr>
      <w:r w:rsidRPr="00691EC3">
        <w:rPr>
          <w:rFonts w:ascii="Century Gothic" w:hAnsi="Century Gothic"/>
          <w:sz w:val="28"/>
          <w:szCs w:val="28"/>
        </w:rPr>
        <w:t xml:space="preserve">Responses to non-compliance with the </w:t>
      </w:r>
      <w:r w:rsidR="004C4623" w:rsidRPr="00691EC3">
        <w:rPr>
          <w:rFonts w:ascii="Century Gothic" w:hAnsi="Century Gothic"/>
          <w:sz w:val="28"/>
          <w:szCs w:val="28"/>
        </w:rPr>
        <w:t>Policy</w:t>
      </w:r>
      <w:r w:rsidRPr="00691EC3">
        <w:rPr>
          <w:rFonts w:ascii="Century Gothic" w:hAnsi="Century Gothic"/>
          <w:sz w:val="28"/>
          <w:szCs w:val="28"/>
        </w:rPr>
        <w:t xml:space="preserve"> should not interfere with student learning, unless necessary for student safety.</w:t>
      </w:r>
    </w:p>
    <w:p w14:paraId="0EFE1702" w14:textId="77777777" w:rsidR="008062CD" w:rsidRPr="00691EC3" w:rsidRDefault="008062CD" w:rsidP="008062CD">
      <w:pPr>
        <w:pStyle w:val="ListBullet"/>
        <w:rPr>
          <w:rFonts w:ascii="Century Gothic" w:hAnsi="Century Gothic"/>
          <w:sz w:val="28"/>
          <w:szCs w:val="28"/>
        </w:rPr>
      </w:pPr>
      <w:r w:rsidRPr="00691EC3">
        <w:rPr>
          <w:rFonts w:ascii="Century Gothic" w:hAnsi="Century Gothic"/>
          <w:sz w:val="28"/>
          <w:szCs w:val="28"/>
        </w:rPr>
        <w:t>Students should not be penalised for circumstances beyond control of them and/or their parent/carer (i.e. lack of availability of a uniform item).</w:t>
      </w:r>
    </w:p>
    <w:p w14:paraId="0EFE1703" w14:textId="2C4575D3" w:rsidR="005C185A" w:rsidRPr="00691EC3" w:rsidRDefault="008062CD" w:rsidP="003F1C3B">
      <w:pPr>
        <w:pStyle w:val="ListBullet"/>
        <w:rPr>
          <w:rFonts w:ascii="Century Gothic" w:hAnsi="Century Gothic"/>
          <w:sz w:val="28"/>
          <w:szCs w:val="28"/>
        </w:rPr>
      </w:pPr>
      <w:r w:rsidRPr="00691EC3">
        <w:rPr>
          <w:rFonts w:ascii="Century Gothic" w:hAnsi="Century Gothic"/>
          <w:sz w:val="28"/>
          <w:szCs w:val="28"/>
        </w:rPr>
        <w:t xml:space="preserve">See the </w:t>
      </w:r>
      <w:r w:rsidRPr="00691EC3">
        <w:rPr>
          <w:rFonts w:ascii="Century Gothic" w:hAnsi="Century Gothic"/>
          <w:i/>
          <w:sz w:val="28"/>
          <w:szCs w:val="28"/>
        </w:rPr>
        <w:t>Respectful Student Behaviour Policy and Process</w:t>
      </w:r>
      <w:r w:rsidRPr="00691EC3">
        <w:rPr>
          <w:rFonts w:ascii="Century Gothic" w:hAnsi="Century Gothic"/>
          <w:sz w:val="28"/>
          <w:szCs w:val="28"/>
        </w:rPr>
        <w:t xml:space="preserve"> for further information on </w:t>
      </w:r>
      <w:r w:rsidR="00ED5022" w:rsidRPr="00691EC3">
        <w:rPr>
          <w:rFonts w:ascii="Century Gothic" w:hAnsi="Century Gothic"/>
          <w:sz w:val="28"/>
          <w:szCs w:val="28"/>
        </w:rPr>
        <w:t>how to manage</w:t>
      </w:r>
      <w:r w:rsidRPr="00691EC3">
        <w:rPr>
          <w:rFonts w:ascii="Century Gothic" w:hAnsi="Century Gothic"/>
          <w:sz w:val="28"/>
          <w:szCs w:val="28"/>
        </w:rPr>
        <w:t xml:space="preserve"> non-compliance</w:t>
      </w:r>
      <w:r w:rsidR="00ED5022" w:rsidRPr="00691EC3">
        <w:rPr>
          <w:rFonts w:ascii="Century Gothic" w:hAnsi="Century Gothic"/>
          <w:sz w:val="28"/>
          <w:szCs w:val="28"/>
        </w:rPr>
        <w:t xml:space="preserve"> with the </w:t>
      </w:r>
      <w:r w:rsidR="004C4623" w:rsidRPr="00691EC3">
        <w:rPr>
          <w:rFonts w:ascii="Century Gothic" w:hAnsi="Century Gothic"/>
          <w:sz w:val="28"/>
          <w:szCs w:val="28"/>
        </w:rPr>
        <w:t>Policy.</w:t>
      </w:r>
    </w:p>
    <w:permEnd w:id="1641496789"/>
    <w:p w14:paraId="0EFE1704" w14:textId="77777777" w:rsidR="005C185A" w:rsidRDefault="005C185A" w:rsidP="005C185A">
      <w:pPr>
        <w:pStyle w:val="ListBullet"/>
        <w:numPr>
          <w:ilvl w:val="0"/>
          <w:numId w:val="0"/>
        </w:numPr>
        <w:ind w:left="284" w:hanging="284"/>
      </w:pPr>
    </w:p>
    <w:p w14:paraId="0EFE1705" w14:textId="77777777" w:rsidR="00731B6E" w:rsidRDefault="00EC22F7" w:rsidP="00731B6E">
      <w:pPr>
        <w:pStyle w:val="Heading2"/>
      </w:pPr>
      <w:bookmarkStart w:id="16" w:name="_Toc512328730"/>
      <w:bookmarkStart w:id="17" w:name="_Toc513550552"/>
      <w:r>
        <w:t>Associated documents and m</w:t>
      </w:r>
      <w:r w:rsidR="00731B6E" w:rsidRPr="00D529D8">
        <w:t>aterials</w:t>
      </w:r>
      <w:bookmarkEnd w:id="16"/>
      <w:bookmarkEnd w:id="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6"/>
        <w:gridCol w:w="5896"/>
      </w:tblGrid>
      <w:tr w:rsidR="00EC22F7" w14:paraId="0EFE1708" w14:textId="77777777" w:rsidTr="003038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0EFE1706" w14:textId="77777777" w:rsidR="00EC22F7" w:rsidRDefault="00EC22F7" w:rsidP="0030384E">
            <w:r>
              <w:t>Documents and materials</w:t>
            </w:r>
          </w:p>
        </w:tc>
        <w:tc>
          <w:tcPr>
            <w:tcW w:w="5896" w:type="dxa"/>
          </w:tcPr>
          <w:p w14:paraId="0EFE1707" w14:textId="77777777" w:rsidR="00EC22F7" w:rsidRDefault="00EC22F7" w:rsidP="003038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Purpose</w:t>
            </w:r>
          </w:p>
        </w:tc>
      </w:tr>
      <w:tr w:rsidR="00EC22F7" w:rsidRPr="007D7CB2" w14:paraId="0EFE170B" w14:textId="77777777" w:rsidTr="003038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0EFE1709" w14:textId="77777777" w:rsidR="00EC22F7" w:rsidRPr="007D7CB2" w:rsidRDefault="00600A27" w:rsidP="0030384E">
            <w:hyperlink r:id="rId23" w:history="1">
              <w:r w:rsidR="00EC22F7" w:rsidRPr="007D7CB2">
                <w:rPr>
                  <w:rStyle w:val="Hyperlink"/>
                  <w:i/>
                </w:rPr>
                <w:t>Secretary’s Instruction No 6 for State School Student Dress Code</w:t>
              </w:r>
            </w:hyperlink>
          </w:p>
        </w:tc>
        <w:tc>
          <w:tcPr>
            <w:tcW w:w="5896" w:type="dxa"/>
          </w:tcPr>
          <w:p w14:paraId="0EFE170A" w14:textId="77777777" w:rsidR="00EC22F7" w:rsidRPr="007D7CB2" w:rsidRDefault="00EC22F7" w:rsidP="00303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</w:t>
            </w:r>
            <w:r w:rsidRPr="007D7CB2">
              <w:t>o set out the matters that a principal is to take into account in developing a dress code for the students at their school.</w:t>
            </w:r>
          </w:p>
        </w:tc>
      </w:tr>
      <w:tr w:rsidR="00EC22F7" w:rsidRPr="007D7CB2" w14:paraId="0EFE170E" w14:textId="77777777" w:rsidTr="003038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0EFE170C" w14:textId="77777777" w:rsidR="00EC22F7" w:rsidRPr="007D7CB2" w:rsidRDefault="00600A27" w:rsidP="0030384E">
            <w:hyperlink r:id="rId24" w:anchor="search=sun%20smart" w:history="1">
              <w:r w:rsidR="00EC22F7" w:rsidRPr="007D7CB2">
                <w:rPr>
                  <w:rStyle w:val="Hyperlink"/>
                  <w:i/>
                </w:rPr>
                <w:t>Sun Protection Policy</w:t>
              </w:r>
            </w:hyperlink>
          </w:p>
        </w:tc>
        <w:tc>
          <w:tcPr>
            <w:tcW w:w="5896" w:type="dxa"/>
          </w:tcPr>
          <w:p w14:paraId="0EFE170D" w14:textId="77777777" w:rsidR="00EC22F7" w:rsidRPr="007D7CB2" w:rsidRDefault="00EC22F7" w:rsidP="003038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D7CB2">
              <w:t>Outlines the requirements for a Sun Protection Policy to ensure the safety of staff, students and children in relation to exposure to the sun.</w:t>
            </w:r>
          </w:p>
        </w:tc>
      </w:tr>
      <w:tr w:rsidR="00EC22F7" w:rsidRPr="007D7CB2" w14:paraId="0EFE1711" w14:textId="77777777" w:rsidTr="003038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0EFE170F" w14:textId="77777777" w:rsidR="00EC22F7" w:rsidRPr="007D7CB2" w:rsidRDefault="00EC22F7" w:rsidP="0030384E">
            <w:r w:rsidRPr="007D7CB2">
              <w:t>Respectful Student Behaviour Policy and Process</w:t>
            </w:r>
          </w:p>
        </w:tc>
        <w:tc>
          <w:tcPr>
            <w:tcW w:w="5896" w:type="dxa"/>
          </w:tcPr>
          <w:p w14:paraId="0EFE1710" w14:textId="77777777" w:rsidR="00EC22F7" w:rsidRPr="007D7CB2" w:rsidRDefault="00EC22F7" w:rsidP="00303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D7CB2">
              <w:t xml:space="preserve">When </w:t>
            </w:r>
            <w:r>
              <w:t>addressing</w:t>
            </w:r>
            <w:r w:rsidRPr="007D7CB2">
              <w:t xml:space="preserve"> non-compliance with the student dress code or uniform, </w:t>
            </w:r>
            <w:r>
              <w:t xml:space="preserve">a </w:t>
            </w:r>
            <w:r w:rsidRPr="007D7CB2">
              <w:t>p</w:t>
            </w:r>
            <w:r>
              <w:t>rincipal</w:t>
            </w:r>
            <w:r w:rsidRPr="007D7CB2">
              <w:t xml:space="preserve"> should refer to their </w:t>
            </w:r>
            <w:r w:rsidRPr="00A46A60">
              <w:rPr>
                <w:i/>
              </w:rPr>
              <w:t>Respectful Student Behaviour Policy and Process</w:t>
            </w:r>
            <w:r w:rsidRPr="007D7CB2">
              <w:t>.</w:t>
            </w:r>
          </w:p>
        </w:tc>
      </w:tr>
      <w:tr w:rsidR="00EC22F7" w:rsidRPr="007D7CB2" w14:paraId="0EFE1714" w14:textId="77777777" w:rsidTr="003038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0EFE1712" w14:textId="77777777" w:rsidR="00EC22F7" w:rsidRPr="007D7CB2" w:rsidRDefault="00EC22F7" w:rsidP="0030384E">
            <w:r w:rsidRPr="007D7CB2">
              <w:lastRenderedPageBreak/>
              <w:t>Checklist for School Student Dress Code and Uniform</w:t>
            </w:r>
          </w:p>
        </w:tc>
        <w:tc>
          <w:tcPr>
            <w:tcW w:w="5896" w:type="dxa"/>
          </w:tcPr>
          <w:p w14:paraId="0EFE1713" w14:textId="77777777" w:rsidR="00EC22F7" w:rsidRPr="007D7CB2" w:rsidRDefault="00EC22F7" w:rsidP="007341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D7CB2">
              <w:t>The Checklist can be used to ensure a dress code or uniform policy is compliant with the legislation and Secretary’s Instruction.</w:t>
            </w:r>
          </w:p>
        </w:tc>
      </w:tr>
    </w:tbl>
    <w:p w14:paraId="0EFE1715" w14:textId="77777777" w:rsidR="00731B6E" w:rsidRDefault="00731B6E" w:rsidP="005C185A">
      <w:pPr>
        <w:pStyle w:val="ListBullet"/>
        <w:numPr>
          <w:ilvl w:val="0"/>
          <w:numId w:val="0"/>
        </w:numPr>
        <w:ind w:left="284" w:hanging="284"/>
      </w:pPr>
    </w:p>
    <w:p w14:paraId="0EFE1716" w14:textId="77777777" w:rsidR="00650202" w:rsidRDefault="00650202" w:rsidP="00650202">
      <w:pPr>
        <w:pStyle w:val="Heading2"/>
      </w:pPr>
      <w:bookmarkStart w:id="18" w:name="_Toc509847202"/>
      <w:bookmarkStart w:id="19" w:name="_Toc513550553"/>
      <w:r>
        <w:t>Definitions</w:t>
      </w:r>
      <w:bookmarkEnd w:id="18"/>
      <w:bookmarkEnd w:id="19"/>
    </w:p>
    <w:p w14:paraId="0EFE1717" w14:textId="77777777" w:rsidR="00650202" w:rsidRDefault="00650202" w:rsidP="00650202">
      <w:pPr>
        <w:spacing w:before="60" w:after="60" w:line="240" w:lineRule="auto"/>
      </w:pPr>
      <w:r>
        <w:rPr>
          <w:rFonts w:ascii="Gill Sans MT Std Light" w:hAnsi="Gill Sans MT Std Light"/>
          <w:b/>
          <w:color w:val="39607A"/>
          <w:sz w:val="26"/>
          <w:szCs w:val="26"/>
        </w:rPr>
        <w:t>DRESS CODE</w:t>
      </w:r>
      <w:r w:rsidRPr="00633169">
        <w:rPr>
          <w:rFonts w:ascii="Gill Sans MT Std Light" w:hAnsi="Gill Sans MT Std Light"/>
        </w:rPr>
        <w:t xml:space="preserve"> </w:t>
      </w:r>
      <w:r w:rsidRPr="007E7D21">
        <w:t xml:space="preserve">means a set of requirements for how students should present themselves when attending or representing their school. </w:t>
      </w:r>
      <w:r w:rsidR="00945C61" w:rsidRPr="00945C61">
        <w:t>As well as specifying clothing, a dress code may include personal presentation and appearance. There is no requirement fo</w:t>
      </w:r>
      <w:r w:rsidR="00945C61">
        <w:t>r a school to have a dress code; however if a school has a dress code:</w:t>
      </w:r>
    </w:p>
    <w:p w14:paraId="0EFE1718" w14:textId="77777777" w:rsidR="00650202" w:rsidRDefault="00650202" w:rsidP="00650202">
      <w:pPr>
        <w:pStyle w:val="ListBullet"/>
      </w:pPr>
      <w:r w:rsidRPr="007E7D21">
        <w:t>For</w:t>
      </w:r>
      <w:r w:rsidR="00EC22F7">
        <w:t xml:space="preserve"> students in Prep to Year 10 it </w:t>
      </w:r>
      <w:r w:rsidRPr="007E7D21">
        <w:t>include</w:t>
      </w:r>
      <w:r w:rsidR="00EC22F7">
        <w:t>s</w:t>
      </w:r>
      <w:r w:rsidRPr="007E7D21">
        <w:t xml:space="preserve"> the wearing of a </w:t>
      </w:r>
      <w:r>
        <w:t>uniform</w:t>
      </w:r>
      <w:r w:rsidRPr="007E7D21">
        <w:t xml:space="preserve">. </w:t>
      </w:r>
    </w:p>
    <w:p w14:paraId="0EFE1719" w14:textId="77777777" w:rsidR="00650202" w:rsidRDefault="00650202" w:rsidP="00650202">
      <w:pPr>
        <w:pStyle w:val="ListBullet"/>
      </w:pPr>
      <w:r w:rsidRPr="007E7D21">
        <w:t xml:space="preserve">For students in </w:t>
      </w:r>
      <w:r w:rsidR="00244386">
        <w:t>Kindergarten, and Y</w:t>
      </w:r>
      <w:r w:rsidRPr="007E7D21">
        <w:t>ear</w:t>
      </w:r>
      <w:r>
        <w:t>s</w:t>
      </w:r>
      <w:r w:rsidRPr="007E7D21">
        <w:t xml:space="preserve"> 11 and 12 it may include a standard of dress</w:t>
      </w:r>
      <w:r>
        <w:t xml:space="preserve"> </w:t>
      </w:r>
      <w:r w:rsidR="00945C61">
        <w:t>and/</w:t>
      </w:r>
      <w:r>
        <w:t>or a uniform</w:t>
      </w:r>
      <w:r w:rsidRPr="007E7D21">
        <w:t xml:space="preserve">. </w:t>
      </w:r>
    </w:p>
    <w:p w14:paraId="0EFE171A" w14:textId="77777777" w:rsidR="00650202" w:rsidRDefault="00650202" w:rsidP="00650202">
      <w:pPr>
        <w:spacing w:before="60" w:after="60" w:line="240" w:lineRule="auto"/>
      </w:pPr>
    </w:p>
    <w:p w14:paraId="0EFE171B" w14:textId="77777777" w:rsidR="00945C61" w:rsidRPr="00945C61" w:rsidRDefault="00650202" w:rsidP="00945C61">
      <w:pPr>
        <w:spacing w:before="60" w:after="60"/>
        <w:rPr>
          <w:lang w:val="en-US"/>
        </w:rPr>
      </w:pPr>
      <w:r>
        <w:rPr>
          <w:rFonts w:ascii="Gill Sans MT Std Light" w:hAnsi="Gill Sans MT Std Light"/>
          <w:b/>
          <w:color w:val="39607A"/>
          <w:sz w:val="26"/>
          <w:szCs w:val="26"/>
        </w:rPr>
        <w:t>UNIFORM</w:t>
      </w:r>
      <w:r>
        <w:t xml:space="preserve"> </w:t>
      </w:r>
      <w:r w:rsidRPr="007E7D21">
        <w:t>means a distinct set of clothing worn by members of the same organisation, and may include a school emblem and colour scheme.</w:t>
      </w:r>
      <w:r w:rsidR="00945C61">
        <w:t xml:space="preserve"> </w:t>
      </w:r>
      <w:r w:rsidR="00945C61" w:rsidRPr="00945C61">
        <w:rPr>
          <w:lang w:val="en-US"/>
        </w:rPr>
        <w:t>A uniform is required for students in Prep to Year 10.</w:t>
      </w:r>
    </w:p>
    <w:p w14:paraId="0EFE171C" w14:textId="77777777" w:rsidR="005C185A" w:rsidRDefault="005C185A" w:rsidP="00180727">
      <w:pPr>
        <w:pStyle w:val="ListBullet"/>
        <w:numPr>
          <w:ilvl w:val="0"/>
          <w:numId w:val="0"/>
        </w:numPr>
      </w:pP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2915"/>
        <w:gridCol w:w="6657"/>
      </w:tblGrid>
      <w:tr w:rsidR="00F621CD" w:rsidRPr="00F62EB8" w14:paraId="0EFE171F" w14:textId="77777777" w:rsidTr="00011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14:paraId="0EFE171D" w14:textId="77777777" w:rsidR="00F621CD" w:rsidRPr="00F62EB8" w:rsidRDefault="00F621CD" w:rsidP="00011324">
            <w:pPr>
              <w:pStyle w:val="NoSpacing"/>
            </w:pPr>
            <w:permStart w:id="1600075354" w:edGrp="everyone" w:colFirst="1" w:colLast="1"/>
            <w:r>
              <w:br w:type="page"/>
            </w:r>
            <w:r w:rsidRPr="00F62EB8">
              <w:t>Authorised by:</w:t>
            </w:r>
          </w:p>
        </w:tc>
        <w:tc>
          <w:tcPr>
            <w:tcW w:w="6657" w:type="dxa"/>
          </w:tcPr>
          <w:p w14:paraId="0EFE171E" w14:textId="77777777" w:rsidR="00F621CD" w:rsidRPr="00F62EB8" w:rsidRDefault="00F621CD" w:rsidP="0001132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Trudy Pearce</w:t>
            </w:r>
          </w:p>
        </w:tc>
      </w:tr>
      <w:tr w:rsidR="00F621CD" w:rsidRPr="00F62EB8" w14:paraId="0EFE1722" w14:textId="77777777" w:rsidTr="000113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14:paraId="0EFE1720" w14:textId="77777777" w:rsidR="00F621CD" w:rsidRPr="00F62EB8" w:rsidRDefault="00F621CD" w:rsidP="00011324">
            <w:pPr>
              <w:pStyle w:val="NoSpacing"/>
            </w:pPr>
            <w:permStart w:id="1817904153" w:edGrp="everyone" w:colFirst="1" w:colLast="1"/>
            <w:permEnd w:id="1600075354"/>
            <w:r w:rsidRPr="00F62EB8">
              <w:t>Position of authorising person:</w:t>
            </w:r>
          </w:p>
        </w:tc>
        <w:tc>
          <w:tcPr>
            <w:tcW w:w="6657" w:type="dxa"/>
          </w:tcPr>
          <w:p w14:paraId="0EFE1721" w14:textId="77777777" w:rsidR="00F621CD" w:rsidRPr="00F62EB8" w:rsidRDefault="00F621CD" w:rsidP="0001132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Deputy Secretary Learning</w:t>
            </w:r>
          </w:p>
        </w:tc>
      </w:tr>
      <w:tr w:rsidR="00F621CD" w:rsidRPr="00F62EB8" w14:paraId="0EFE1725" w14:textId="77777777" w:rsidTr="00011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14:paraId="0EFE1723" w14:textId="77777777" w:rsidR="00F621CD" w:rsidRPr="00F62EB8" w:rsidRDefault="00F621CD" w:rsidP="00011324">
            <w:pPr>
              <w:pStyle w:val="NoSpacing"/>
            </w:pPr>
            <w:permStart w:id="1542469694" w:edGrp="everyone" w:colFirst="1" w:colLast="1"/>
            <w:permEnd w:id="1817904153"/>
            <w:r w:rsidRPr="00F62EB8">
              <w:t>Date authorised:</w:t>
            </w:r>
          </w:p>
        </w:tc>
        <w:tc>
          <w:tcPr>
            <w:tcW w:w="6657" w:type="dxa"/>
          </w:tcPr>
          <w:p w14:paraId="0EFE1724" w14:textId="77777777" w:rsidR="00F621CD" w:rsidRPr="00F62EB8" w:rsidRDefault="00F621CD" w:rsidP="0001132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 May 2018</w:t>
            </w:r>
          </w:p>
        </w:tc>
      </w:tr>
      <w:tr w:rsidR="00373DF2" w:rsidRPr="00F62EB8" w14:paraId="0EFE1728" w14:textId="77777777" w:rsidTr="000113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14:paraId="0EFE1726" w14:textId="77777777" w:rsidR="00373DF2" w:rsidRPr="00F62EB8" w:rsidRDefault="00373DF2" w:rsidP="00011324">
            <w:pPr>
              <w:pStyle w:val="NoSpacing"/>
            </w:pPr>
            <w:permStart w:id="611274474" w:edGrp="everyone" w:colFirst="1" w:colLast="1"/>
            <w:permEnd w:id="1542469694"/>
            <w:r>
              <w:t>Principal authorisation:</w:t>
            </w:r>
          </w:p>
        </w:tc>
        <w:tc>
          <w:tcPr>
            <w:tcW w:w="6657" w:type="dxa"/>
          </w:tcPr>
          <w:p w14:paraId="0EFE1727" w14:textId="6AB03943" w:rsidR="00373DF2" w:rsidRDefault="0004779E" w:rsidP="0001132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Carolyn Brown </w:t>
            </w:r>
          </w:p>
        </w:tc>
      </w:tr>
      <w:tr w:rsidR="00373DF2" w:rsidRPr="00F62EB8" w14:paraId="0EFE172B" w14:textId="77777777" w:rsidTr="00011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14:paraId="0EFE1729" w14:textId="77777777" w:rsidR="00373DF2" w:rsidRPr="00F62EB8" w:rsidRDefault="00373DF2" w:rsidP="00011324">
            <w:pPr>
              <w:pStyle w:val="NoSpacing"/>
            </w:pPr>
            <w:permStart w:id="1728478372" w:edGrp="everyone" w:colFirst="1" w:colLast="1"/>
            <w:permEnd w:id="611274474"/>
            <w:r>
              <w:t>Date authorised:</w:t>
            </w:r>
          </w:p>
        </w:tc>
        <w:tc>
          <w:tcPr>
            <w:tcW w:w="6657" w:type="dxa"/>
          </w:tcPr>
          <w:p w14:paraId="0EFE172A" w14:textId="7EB3A65C" w:rsidR="00373DF2" w:rsidRDefault="00FD0420" w:rsidP="0001132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7 May </w:t>
            </w:r>
            <w:r w:rsidR="0031542D">
              <w:t xml:space="preserve">2018 </w:t>
            </w:r>
          </w:p>
        </w:tc>
      </w:tr>
      <w:tr w:rsidR="00F621CD" w:rsidRPr="00F62EB8" w14:paraId="0EFE172E" w14:textId="77777777" w:rsidTr="000113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14:paraId="0EFE172C" w14:textId="77777777" w:rsidR="00F621CD" w:rsidRPr="00F62EB8" w:rsidRDefault="00F621CD" w:rsidP="00011324">
            <w:pPr>
              <w:pStyle w:val="NoSpacing"/>
            </w:pPr>
            <w:permStart w:id="1524048036" w:edGrp="everyone" w:colFirst="1" w:colLast="1"/>
            <w:permEnd w:id="1728478372"/>
            <w:r w:rsidRPr="00F62EB8">
              <w:t>Developed by:</w:t>
            </w:r>
          </w:p>
        </w:tc>
        <w:tc>
          <w:tcPr>
            <w:tcW w:w="6657" w:type="dxa"/>
          </w:tcPr>
          <w:p w14:paraId="0EFE172D" w14:textId="77777777" w:rsidR="00F621CD" w:rsidRPr="00F62EB8" w:rsidRDefault="00F621CD" w:rsidP="0001132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Strategic Policy</w:t>
            </w:r>
            <w:r w:rsidR="0069646E">
              <w:t xml:space="preserve"> and Planning</w:t>
            </w:r>
          </w:p>
        </w:tc>
      </w:tr>
      <w:tr w:rsidR="00F621CD" w:rsidRPr="00F62EB8" w14:paraId="0EFE1731" w14:textId="77777777" w:rsidTr="00011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14:paraId="0EFE172F" w14:textId="77777777" w:rsidR="00F621CD" w:rsidRPr="00F62EB8" w:rsidRDefault="00F621CD" w:rsidP="00011324">
            <w:pPr>
              <w:pStyle w:val="NoSpacing"/>
            </w:pPr>
            <w:permStart w:id="1002252051" w:edGrp="everyone" w:colFirst="1" w:colLast="1"/>
            <w:permEnd w:id="1524048036"/>
            <w:r w:rsidRPr="00F62EB8">
              <w:t>Date of last review:</w:t>
            </w:r>
          </w:p>
        </w:tc>
        <w:tc>
          <w:tcPr>
            <w:tcW w:w="6657" w:type="dxa"/>
          </w:tcPr>
          <w:p w14:paraId="0EFE1730" w14:textId="424AC463" w:rsidR="00F621CD" w:rsidRPr="00F62EB8" w:rsidRDefault="0004779E" w:rsidP="0001132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 w:rsidRPr="0004779E">
              <w:rPr>
                <w:vertAlign w:val="superscript"/>
              </w:rPr>
              <w:t>rd</w:t>
            </w:r>
            <w:r>
              <w:t xml:space="preserve"> February 2020 </w:t>
            </w:r>
          </w:p>
        </w:tc>
      </w:tr>
      <w:tr w:rsidR="00F621CD" w:rsidRPr="00F62EB8" w14:paraId="0EFE1734" w14:textId="77777777" w:rsidTr="000113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14:paraId="0EFE1732" w14:textId="77777777" w:rsidR="00F621CD" w:rsidRPr="00F62EB8" w:rsidRDefault="00F621CD" w:rsidP="00011324">
            <w:pPr>
              <w:pStyle w:val="NoSpacing"/>
            </w:pPr>
            <w:permStart w:id="620263806" w:edGrp="everyone" w:colFirst="1" w:colLast="1"/>
            <w:permEnd w:id="1002252051"/>
            <w:r w:rsidRPr="00F62EB8">
              <w:t>Date of next review:</w:t>
            </w:r>
          </w:p>
        </w:tc>
        <w:tc>
          <w:tcPr>
            <w:tcW w:w="6657" w:type="dxa"/>
          </w:tcPr>
          <w:p w14:paraId="0EFE1733" w14:textId="788DB1D0" w:rsidR="00F621CD" w:rsidRPr="00F62EB8" w:rsidRDefault="0031542D" w:rsidP="0001132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February 2021 </w:t>
            </w:r>
          </w:p>
        </w:tc>
      </w:tr>
      <w:tr w:rsidR="00F621CD" w:rsidRPr="00F62EB8" w14:paraId="0EFE1737" w14:textId="77777777" w:rsidTr="000D15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14:paraId="0EFE1735" w14:textId="77777777" w:rsidR="00F621CD" w:rsidRPr="00F62EB8" w:rsidRDefault="00F621CD" w:rsidP="00011324">
            <w:pPr>
              <w:pStyle w:val="NoSpacing"/>
            </w:pPr>
            <w:permStart w:id="1868301911" w:edGrp="everyone" w:colFirst="1" w:colLast="1"/>
            <w:permEnd w:id="620263806"/>
            <w:r w:rsidRPr="00F62EB8">
              <w:t>This document replaces:</w:t>
            </w:r>
          </w:p>
        </w:tc>
        <w:tc>
          <w:tcPr>
            <w:tcW w:w="6657" w:type="dxa"/>
            <w:shd w:val="clear" w:color="auto" w:fill="FFFFFF" w:themeFill="background1"/>
          </w:tcPr>
          <w:p w14:paraId="0EFE1736" w14:textId="29C39788" w:rsidR="00F621CD" w:rsidRPr="00F62EB8" w:rsidRDefault="00FD0420" w:rsidP="0001132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38D8">
              <w:t>This document replaces the dress code and policy developed by the school parents and friends/association  in 2003</w:t>
            </w:r>
            <w:r>
              <w:t xml:space="preserve"> </w:t>
            </w:r>
          </w:p>
        </w:tc>
      </w:tr>
      <w:permEnd w:id="1868301911"/>
    </w:tbl>
    <w:p w14:paraId="0EFE1738" w14:textId="77777777" w:rsidR="00F621CD" w:rsidRDefault="00F621CD" w:rsidP="00180727">
      <w:pPr>
        <w:pStyle w:val="ListBullet"/>
        <w:numPr>
          <w:ilvl w:val="0"/>
          <w:numId w:val="0"/>
        </w:numPr>
      </w:pPr>
    </w:p>
    <w:p w14:paraId="0EFE1739" w14:textId="77777777" w:rsidR="005C185A" w:rsidRPr="005C185A" w:rsidRDefault="005C185A" w:rsidP="00EC22F7">
      <w:pPr>
        <w:pStyle w:val="ListBullet"/>
        <w:numPr>
          <w:ilvl w:val="0"/>
          <w:numId w:val="0"/>
        </w:numPr>
        <w:ind w:left="284" w:hanging="284"/>
        <w:rPr>
          <w:vanish/>
        </w:rPr>
      </w:pPr>
    </w:p>
    <w:sectPr w:rsidR="005C185A" w:rsidRPr="005C185A" w:rsidSect="00534D87">
      <w:headerReference w:type="default" r:id="rId25"/>
      <w:footerReference w:type="default" r:id="rId26"/>
      <w:type w:val="continuous"/>
      <w:pgSz w:w="11906" w:h="16838" w:code="9"/>
      <w:pgMar w:top="1701" w:right="1162" w:bottom="1701" w:left="1162" w:header="709" w:footer="454" w:gutter="0"/>
      <w:cols w:space="5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6C021" w14:textId="77777777" w:rsidR="00600A27" w:rsidRDefault="00600A27" w:rsidP="00E93B9E">
      <w:pPr>
        <w:spacing w:after="0" w:line="240" w:lineRule="auto"/>
      </w:pPr>
      <w:r>
        <w:separator/>
      </w:r>
    </w:p>
  </w:endnote>
  <w:endnote w:type="continuationSeparator" w:id="0">
    <w:p w14:paraId="30EB31AE" w14:textId="77777777" w:rsidR="00600A27" w:rsidRDefault="00600A27" w:rsidP="00E93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 Std Light">
    <w:altName w:val="Leelawadee UI Semilight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Times New Roman"/>
    <w:charset w:val="00"/>
    <w:family w:val="auto"/>
    <w:pitch w:val="variable"/>
    <w:sig w:usb0="80000267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7FE0E" w14:textId="77777777" w:rsidR="00266E77" w:rsidRDefault="00266E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E1743" w14:textId="77777777" w:rsidR="002F26DF" w:rsidRDefault="002F26DF" w:rsidP="00D91394">
    <w:pPr>
      <w:pStyle w:val="Covertagline"/>
      <w:tabs>
        <w:tab w:val="clear" w:pos="4513"/>
        <w:tab w:val="clear" w:pos="9026"/>
        <w:tab w:val="left" w:pos="8586"/>
      </w:tabs>
    </w:pPr>
    <w:r w:rsidRPr="00633D70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EFE1750" wp14:editId="703C49C5">
          <wp:simplePos x="0" y="0"/>
          <wp:positionH relativeFrom="margin">
            <wp:posOffset>4688512</wp:posOffset>
          </wp:positionH>
          <wp:positionV relativeFrom="paragraph">
            <wp:posOffset>-371842</wp:posOffset>
          </wp:positionV>
          <wp:extent cx="869950" cy="728980"/>
          <wp:effectExtent l="0" t="0" r="6350" b="0"/>
          <wp:wrapNone/>
          <wp:docPr id="40" name="Picture 40" descr="School logo" title="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950" cy="728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0EFE1752" wp14:editId="6B95664E">
          <wp:simplePos x="0" y="0"/>
          <wp:positionH relativeFrom="page">
            <wp:posOffset>6485890</wp:posOffset>
          </wp:positionH>
          <wp:positionV relativeFrom="page">
            <wp:posOffset>9759315</wp:posOffset>
          </wp:positionV>
          <wp:extent cx="687070" cy="636905"/>
          <wp:effectExtent l="0" t="0" r="0" b="0"/>
          <wp:wrapNone/>
          <wp:docPr id="36" name="Tasmanian Government logo" title="Tasmanian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TasGov-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Department of Education</w:t>
    </w:r>
    <w:r w:rsidRPr="007A4FF5">
      <w:t xml:space="preserve"> 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C11A1" w14:textId="77777777" w:rsidR="00266E77" w:rsidRDefault="00266E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Blank"/>
      <w:tblW w:w="0" w:type="auto"/>
      <w:tblLook w:val="04A0" w:firstRow="1" w:lastRow="0" w:firstColumn="1" w:lastColumn="0" w:noHBand="0" w:noVBand="1"/>
    </w:tblPr>
    <w:tblGrid>
      <w:gridCol w:w="709"/>
      <w:gridCol w:w="5726"/>
    </w:tblGrid>
    <w:tr w:rsidR="002F26DF" w14:paraId="0EFE1748" w14:textId="77777777" w:rsidTr="004455FA">
      <w:tc>
        <w:tcPr>
          <w:tcW w:w="709" w:type="dxa"/>
        </w:tcPr>
        <w:p w14:paraId="0EFE1745" w14:textId="07DD2ADC" w:rsidR="002F26DF" w:rsidRDefault="002F26DF" w:rsidP="00534D87">
          <w:pPr>
            <w:pStyle w:val="Footer"/>
            <w:spacing w:after="200"/>
            <w:rPr>
              <w:noProof/>
            </w:rPr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66672">
            <w:rPr>
              <w:noProof/>
            </w:rPr>
            <w:t>10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  <w:tc>
        <w:tcPr>
          <w:tcW w:w="5726" w:type="dxa"/>
          <w:vAlign w:val="bottom"/>
        </w:tcPr>
        <w:p w14:paraId="0EFE1746" w14:textId="7D139922" w:rsidR="002F26DF" w:rsidRDefault="002F26DF" w:rsidP="008C097F">
          <w:pPr>
            <w:pStyle w:val="FooterNote"/>
          </w:pPr>
          <w:r w:rsidRPr="007341C4">
            <w:t>Please</w:t>
          </w:r>
          <w:r>
            <w:t xml:space="preserve"> check the Department’s Intranet to ensure this is the most recent copy. Last updated </w:t>
          </w:r>
          <w:r>
            <w:fldChar w:fldCharType="begin"/>
          </w:r>
          <w:r>
            <w:instrText xml:space="preserve"> DATE \@ "d MMMM, yyyy" </w:instrText>
          </w:r>
          <w:r>
            <w:fldChar w:fldCharType="separate"/>
          </w:r>
          <w:r w:rsidR="00D97CEA">
            <w:rPr>
              <w:noProof/>
            </w:rPr>
            <w:t>27 October, 2021</w:t>
          </w:r>
          <w:r>
            <w:fldChar w:fldCharType="end"/>
          </w:r>
        </w:p>
        <w:p w14:paraId="0EFE1747" w14:textId="77777777" w:rsidR="002F26DF" w:rsidRDefault="002F26DF" w:rsidP="008C097F">
          <w:pPr>
            <w:pStyle w:val="FooterNote"/>
          </w:pPr>
          <w:r>
            <w:t xml:space="preserve">Version </w:t>
          </w:r>
          <w:sdt>
            <w:sdtPr>
              <w:alias w:val="Version"/>
              <w:tag w:val=""/>
              <w:id w:val="1918352550"/>
              <w:placeholder>
                <w:docPart w:val="B4B742E2E17A4229ACCF381D41C09418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8F3FA0">
                <w:t>1.0</w:t>
              </w:r>
            </w:sdtContent>
          </w:sdt>
        </w:p>
      </w:tc>
    </w:tr>
  </w:tbl>
  <w:p w14:paraId="0EFE1749" w14:textId="77777777" w:rsidR="002F26DF" w:rsidRDefault="002F26DF" w:rsidP="00534D8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1" locked="1" layoutInCell="1" allowOverlap="1" wp14:anchorId="0EFE1758" wp14:editId="4C0E37FC">
          <wp:simplePos x="0" y="0"/>
          <wp:positionH relativeFrom="page">
            <wp:posOffset>0</wp:posOffset>
          </wp:positionH>
          <wp:positionV relativeFrom="page">
            <wp:posOffset>8710295</wp:posOffset>
          </wp:positionV>
          <wp:extent cx="7559040" cy="1979930"/>
          <wp:effectExtent l="0" t="0" r="381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nternal Footer graphic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480"/>
                  <a:stretch/>
                </pic:blipFill>
                <pic:spPr>
                  <a:xfrm>
                    <a:off x="0" y="0"/>
                    <a:ext cx="7559040" cy="197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2EA4F" w14:textId="77777777" w:rsidR="00600A27" w:rsidRDefault="00600A27" w:rsidP="00E93B9E">
      <w:pPr>
        <w:spacing w:after="0" w:line="240" w:lineRule="auto"/>
      </w:pPr>
      <w:r>
        <w:separator/>
      </w:r>
    </w:p>
  </w:footnote>
  <w:footnote w:type="continuationSeparator" w:id="0">
    <w:p w14:paraId="4BA8EDA1" w14:textId="77777777" w:rsidR="00600A27" w:rsidRDefault="00600A27" w:rsidP="00E93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DB158" w14:textId="77777777" w:rsidR="00266E77" w:rsidRDefault="00266E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E1742" w14:textId="77777777" w:rsidR="002F26DF" w:rsidRDefault="002F26D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4144" behindDoc="1" locked="1" layoutInCell="1" allowOverlap="1" wp14:anchorId="0EFE174A" wp14:editId="3CDCFDF9">
          <wp:simplePos x="0" y="0"/>
          <wp:positionH relativeFrom="page">
            <wp:posOffset>0</wp:posOffset>
          </wp:positionH>
          <wp:positionV relativeFrom="page">
            <wp:posOffset>-155575</wp:posOffset>
          </wp:positionV>
          <wp:extent cx="7559675" cy="10690860"/>
          <wp:effectExtent l="0" t="0" r="317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ver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0288" behindDoc="0" locked="1" layoutInCell="1" allowOverlap="1" wp14:anchorId="0EFE174C" wp14:editId="05080570">
          <wp:simplePos x="0" y="0"/>
          <wp:positionH relativeFrom="page">
            <wp:posOffset>6387465</wp:posOffset>
          </wp:positionH>
          <wp:positionV relativeFrom="page">
            <wp:align>top</wp:align>
          </wp:positionV>
          <wp:extent cx="1004400" cy="1260000"/>
          <wp:effectExtent l="0" t="0" r="5715" b="0"/>
          <wp:wrapNone/>
          <wp:docPr id="35" name="Department of Education tab" title="Department of Education t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tab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0EFE174E" wp14:editId="1FC55435">
              <wp:simplePos x="33655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90000"/>
              <wp:effectExtent l="0" t="0" r="3175" b="5715"/>
              <wp:wrapNone/>
              <wp:docPr id="148" name="Rectangle 148" title="Cover top banner rectang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60000" cy="90000"/>
                      </a:xfrm>
                      <a:prstGeom prst="rect">
                        <a:avLst/>
                      </a:prstGeom>
                      <a:solidFill>
                        <a:srgbClr val="39607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F1370A" id="Rectangle 148" o:spid="_x0000_s1026" alt="Title: Cover top banner rectangle" style="position:absolute;margin-left:0;margin-top:0;width:595.3pt;height:7.1pt;z-index: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" fillcolor="#39607a" stroked="f" strokeweight="1pt">
              <v:path arrowok="t"/>
              <o:lock v:ext="edit" aspectratio="t"/>
              <w10:wrap anchorx="page" anchory="page"/>
              <w10:anchorlock/>
            </v:rect>
          </w:pict>
        </mc:Fallback>
      </mc:AlternateContent>
    </w:r>
    <w:permStart w:id="922879834" w:edGrp="everyone"/>
    <w:permEnd w:id="92287983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072B5" w14:textId="77777777" w:rsidR="00266E77" w:rsidRDefault="00266E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E1744" w14:textId="77777777" w:rsidR="002F26DF" w:rsidRDefault="002F26DF" w:rsidP="008F3FA0">
    <w:pPr>
      <w:pStyle w:val="Header"/>
      <w:tabs>
        <w:tab w:val="left" w:pos="1089"/>
      </w:tabs>
    </w:pPr>
    <w:r>
      <w:rPr>
        <w:noProof/>
        <w:lang w:eastAsia="en-AU"/>
      </w:rPr>
      <w:drawing>
        <wp:anchor distT="0" distB="0" distL="114300" distR="114300" simplePos="0" relativeHeight="251655168" behindDoc="1" locked="1" layoutInCell="1" allowOverlap="1" wp14:anchorId="0EFE1754" wp14:editId="60F4008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522000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nternal Header graph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EFE1756" wp14:editId="0BC6288C">
              <wp:simplePos x="3313216" y="504701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90000"/>
              <wp:effectExtent l="0" t="0" r="3175" b="5715"/>
              <wp:wrapNone/>
              <wp:docPr id="459" name="Header banner A" title="Inside pages top banner rectang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60000" cy="90000"/>
                      </a:xfrm>
                      <a:prstGeom prst="rect">
                        <a:avLst/>
                      </a:prstGeom>
                      <a:solidFill>
                        <a:srgbClr val="39607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C6AE46" id="Header banner A" o:spid="_x0000_s1026" alt="Title: Inside pages top banner rectangle" style="position:absolute;margin-left:0;margin-top:0;width:595.3pt;height:7.1pt;z-index:-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" fillcolor="#39607a" stroked="f" strokeweight="1pt">
              <v:path arrowok="t"/>
              <o:lock v:ext="edit" aspectratio="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8FE4E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C4611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9656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4EC2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7470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DA12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C2BE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DC5F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F29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70D5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45322"/>
    <w:multiLevelType w:val="multilevel"/>
    <w:tmpl w:val="82C6609A"/>
    <w:numStyleLink w:val="Numbers"/>
  </w:abstractNum>
  <w:abstractNum w:abstractNumId="11" w15:restartNumberingAfterBreak="0">
    <w:nsid w:val="19AE5928"/>
    <w:multiLevelType w:val="multilevel"/>
    <w:tmpl w:val="82C6609A"/>
    <w:numStyleLink w:val="Numbers"/>
  </w:abstractNum>
  <w:abstractNum w:abstractNumId="12" w15:restartNumberingAfterBreak="0">
    <w:nsid w:val="19D52919"/>
    <w:multiLevelType w:val="multilevel"/>
    <w:tmpl w:val="B4F47F82"/>
    <w:numStyleLink w:val="Headings"/>
  </w:abstractNum>
  <w:abstractNum w:abstractNumId="13" w15:restartNumberingAfterBreak="0">
    <w:nsid w:val="27CB3EBF"/>
    <w:multiLevelType w:val="multilevel"/>
    <w:tmpl w:val="CA3C0B58"/>
    <w:numStyleLink w:val="Bullets"/>
  </w:abstractNum>
  <w:abstractNum w:abstractNumId="14" w15:restartNumberingAfterBreak="0">
    <w:nsid w:val="27FB07D3"/>
    <w:multiLevelType w:val="hybridMultilevel"/>
    <w:tmpl w:val="45E2771E"/>
    <w:lvl w:ilvl="0" w:tplc="49D282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B662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7264A"/>
    <w:multiLevelType w:val="multilevel"/>
    <w:tmpl w:val="B4F47F82"/>
    <w:styleLink w:val="Headings"/>
    <w:lvl w:ilvl="0">
      <w:start w:val="1"/>
      <w:numFmt w:val="decimal"/>
      <w:pStyle w:val="Heading2"/>
      <w:lvlText w:val="%1."/>
      <w:lvlJc w:val="left"/>
      <w:pPr>
        <w:ind w:left="3543" w:hanging="425"/>
      </w:pPr>
      <w:rPr>
        <w:rFonts w:hint="default"/>
      </w:rPr>
    </w:lvl>
    <w:lvl w:ilvl="1">
      <w:start w:val="1"/>
      <w:numFmt w:val="decimal"/>
      <w:pStyle w:val="Heading3"/>
      <w:lvlText w:val="%1.%2"/>
      <w:lvlJc w:val="left"/>
      <w:pPr>
        <w:ind w:left="709" w:hanging="596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2730A21"/>
    <w:multiLevelType w:val="hybridMultilevel"/>
    <w:tmpl w:val="901CFA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05460C"/>
    <w:multiLevelType w:val="multilevel"/>
    <w:tmpl w:val="CA3C0B58"/>
    <w:numStyleLink w:val="Bullets"/>
  </w:abstractNum>
  <w:abstractNum w:abstractNumId="18" w15:restartNumberingAfterBreak="0">
    <w:nsid w:val="458F4469"/>
    <w:multiLevelType w:val="hybridMultilevel"/>
    <w:tmpl w:val="DE0E5EBA"/>
    <w:lvl w:ilvl="0" w:tplc="EAD8F036">
      <w:numFmt w:val="bullet"/>
      <w:lvlText w:val="-"/>
      <w:lvlJc w:val="left"/>
      <w:pPr>
        <w:ind w:left="720" w:hanging="360"/>
      </w:pPr>
      <w:rPr>
        <w:rFonts w:ascii="Gill Sans MT Std Light" w:eastAsiaTheme="minorHAnsi" w:hAnsi="Gill Sans MT Std Light" w:cstheme="minorBidi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66832"/>
    <w:multiLevelType w:val="hybridMultilevel"/>
    <w:tmpl w:val="11122C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6F75BF"/>
    <w:multiLevelType w:val="multilevel"/>
    <w:tmpl w:val="82C6609A"/>
    <w:styleLink w:val="Numbers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644"/>
        </w:tabs>
        <w:ind w:left="568" w:hanging="568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928"/>
        </w:tabs>
        <w:ind w:left="852" w:hanging="285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1212"/>
        </w:tabs>
        <w:ind w:left="1136" w:hanging="569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21" w15:restartNumberingAfterBreak="0">
    <w:nsid w:val="58ED4C5D"/>
    <w:multiLevelType w:val="hybridMultilevel"/>
    <w:tmpl w:val="8BEA3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11655A"/>
    <w:multiLevelType w:val="hybridMultilevel"/>
    <w:tmpl w:val="1A80E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13D50"/>
    <w:multiLevelType w:val="multilevel"/>
    <w:tmpl w:val="A352EC26"/>
    <w:styleLink w:val="LetterList"/>
    <w:lvl w:ilvl="0">
      <w:start w:val="1"/>
      <w:numFmt w:val="lowerLetter"/>
      <w:pStyle w:val="List"/>
      <w:lvlText w:val="(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7C9E113D"/>
    <w:multiLevelType w:val="multilevel"/>
    <w:tmpl w:val="CA3C0B58"/>
    <w:styleLink w:val="Bullets"/>
    <w:lvl w:ilvl="0">
      <w:start w:val="1"/>
      <w:numFmt w:val="bullet"/>
      <w:pStyle w:val="ListBullet"/>
      <w:lvlText w:val="•"/>
      <w:lvlJc w:val="left"/>
      <w:pPr>
        <w:ind w:left="284" w:hanging="284"/>
      </w:pPr>
      <w:rPr>
        <w:rFonts w:ascii="Arial" w:hAnsi="Arial" w:cs="Times New Roman" w:hint="default"/>
        <w:color w:val="auto"/>
      </w:rPr>
    </w:lvl>
    <w:lvl w:ilvl="1">
      <w:start w:val="1"/>
      <w:numFmt w:val="bullet"/>
      <w:pStyle w:val="ListBullet2"/>
      <w:lvlText w:val="»"/>
      <w:lvlJc w:val="left"/>
      <w:pPr>
        <w:ind w:left="568" w:hanging="284"/>
      </w:pPr>
      <w:rPr>
        <w:rFonts w:ascii="Arial" w:hAnsi="Arial" w:cs="Gill Sans" w:hint="default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20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3"/>
  </w:num>
  <w:num w:numId="16">
    <w:abstractNumId w:val="17"/>
  </w:num>
  <w:num w:numId="17">
    <w:abstractNumId w:val="15"/>
  </w:num>
  <w:num w:numId="18">
    <w:abstractNumId w:val="12"/>
  </w:num>
  <w:num w:numId="19">
    <w:abstractNumId w:val="11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14"/>
  </w:num>
  <w:num w:numId="23">
    <w:abstractNumId w:val="21"/>
  </w:num>
  <w:num w:numId="24">
    <w:abstractNumId w:val="19"/>
  </w:num>
  <w:num w:numId="25">
    <w:abstractNumId w:val="18"/>
  </w:num>
  <w:num w:numId="26">
    <w:abstractNumId w:val="22"/>
  </w:num>
  <w:num w:numId="27">
    <w:abstractNumId w:val="16"/>
  </w:num>
  <w:num w:numId="28">
    <w:abstractNumId w:val="12"/>
  </w:num>
  <w:num w:numId="29">
    <w:abstractNumId w:val="17"/>
  </w:num>
  <w:num w:numId="30">
    <w:abstractNumId w:val="17"/>
  </w:num>
  <w:num w:numId="31">
    <w:abstractNumId w:val="12"/>
  </w:num>
  <w:num w:numId="32">
    <w:abstractNumId w:val="12"/>
  </w:num>
  <w:num w:numId="33">
    <w:abstractNumId w:val="12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KEDkeioer+Jqo56xNi0QcDz0lSOx84opbQSSmXVrykHrMNQuUIAgFneFKbus990vwe/2KdSMN53zaRJ59sXHKQ==" w:salt="U1rMIucGQQX6XFIByyQon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D4A"/>
    <w:rsid w:val="00015C12"/>
    <w:rsid w:val="00020AC8"/>
    <w:rsid w:val="0002168C"/>
    <w:rsid w:val="000223C0"/>
    <w:rsid w:val="0002660D"/>
    <w:rsid w:val="00033A07"/>
    <w:rsid w:val="00045D7B"/>
    <w:rsid w:val="0004779E"/>
    <w:rsid w:val="000520E4"/>
    <w:rsid w:val="000559B6"/>
    <w:rsid w:val="00060739"/>
    <w:rsid w:val="00060CE6"/>
    <w:rsid w:val="00064CEF"/>
    <w:rsid w:val="000775A2"/>
    <w:rsid w:val="000836D5"/>
    <w:rsid w:val="00095418"/>
    <w:rsid w:val="000A0B42"/>
    <w:rsid w:val="000C1C2A"/>
    <w:rsid w:val="000C72A4"/>
    <w:rsid w:val="000D155C"/>
    <w:rsid w:val="000E3179"/>
    <w:rsid w:val="000E3AD9"/>
    <w:rsid w:val="000F10FB"/>
    <w:rsid w:val="00102C39"/>
    <w:rsid w:val="00124A70"/>
    <w:rsid w:val="00136EB2"/>
    <w:rsid w:val="00146610"/>
    <w:rsid w:val="00150C4A"/>
    <w:rsid w:val="00151EDC"/>
    <w:rsid w:val="00155415"/>
    <w:rsid w:val="001569CA"/>
    <w:rsid w:val="001676EB"/>
    <w:rsid w:val="00176F7F"/>
    <w:rsid w:val="00180727"/>
    <w:rsid w:val="00184E70"/>
    <w:rsid w:val="00190DA0"/>
    <w:rsid w:val="001925A8"/>
    <w:rsid w:val="001A4AC4"/>
    <w:rsid w:val="001A4EAE"/>
    <w:rsid w:val="001A6658"/>
    <w:rsid w:val="001C12A8"/>
    <w:rsid w:val="001C244D"/>
    <w:rsid w:val="001C32E2"/>
    <w:rsid w:val="001D2DD4"/>
    <w:rsid w:val="001F0276"/>
    <w:rsid w:val="00202E3E"/>
    <w:rsid w:val="0021036E"/>
    <w:rsid w:val="00210FF4"/>
    <w:rsid w:val="00217D45"/>
    <w:rsid w:val="002238D8"/>
    <w:rsid w:val="00234694"/>
    <w:rsid w:val="002411F5"/>
    <w:rsid w:val="00243DF2"/>
    <w:rsid w:val="00244386"/>
    <w:rsid w:val="00252A02"/>
    <w:rsid w:val="0026072F"/>
    <w:rsid w:val="00266A2B"/>
    <w:rsid w:val="00266E77"/>
    <w:rsid w:val="002900B1"/>
    <w:rsid w:val="002B0C9B"/>
    <w:rsid w:val="002B6301"/>
    <w:rsid w:val="002D16CD"/>
    <w:rsid w:val="002F1B4E"/>
    <w:rsid w:val="002F26DF"/>
    <w:rsid w:val="003043EE"/>
    <w:rsid w:val="00314E39"/>
    <w:rsid w:val="0031542D"/>
    <w:rsid w:val="00323304"/>
    <w:rsid w:val="003271F5"/>
    <w:rsid w:val="0033592B"/>
    <w:rsid w:val="00340C2F"/>
    <w:rsid w:val="0034462D"/>
    <w:rsid w:val="00347633"/>
    <w:rsid w:val="00360D5C"/>
    <w:rsid w:val="00362796"/>
    <w:rsid w:val="00365591"/>
    <w:rsid w:val="00373DF2"/>
    <w:rsid w:val="00385741"/>
    <w:rsid w:val="00396812"/>
    <w:rsid w:val="003B0AB7"/>
    <w:rsid w:val="003B3B07"/>
    <w:rsid w:val="003C15EB"/>
    <w:rsid w:val="003C2296"/>
    <w:rsid w:val="003C748E"/>
    <w:rsid w:val="003D0E33"/>
    <w:rsid w:val="003D37E6"/>
    <w:rsid w:val="003E543A"/>
    <w:rsid w:val="003E783F"/>
    <w:rsid w:val="003F1C3B"/>
    <w:rsid w:val="003F2B6D"/>
    <w:rsid w:val="003F38CA"/>
    <w:rsid w:val="003F5AA4"/>
    <w:rsid w:val="003F78ED"/>
    <w:rsid w:val="0040555A"/>
    <w:rsid w:val="004158FC"/>
    <w:rsid w:val="00422319"/>
    <w:rsid w:val="00434BAF"/>
    <w:rsid w:val="004455FA"/>
    <w:rsid w:val="00454A22"/>
    <w:rsid w:val="004604EA"/>
    <w:rsid w:val="00467849"/>
    <w:rsid w:val="00484087"/>
    <w:rsid w:val="004B47AF"/>
    <w:rsid w:val="004B5426"/>
    <w:rsid w:val="004B604E"/>
    <w:rsid w:val="004C2944"/>
    <w:rsid w:val="004C4623"/>
    <w:rsid w:val="004C5AE5"/>
    <w:rsid w:val="004D0C42"/>
    <w:rsid w:val="004D5D11"/>
    <w:rsid w:val="004E36DB"/>
    <w:rsid w:val="004E4CD6"/>
    <w:rsid w:val="004E7DDC"/>
    <w:rsid w:val="004F0D6B"/>
    <w:rsid w:val="004F6131"/>
    <w:rsid w:val="00505ED6"/>
    <w:rsid w:val="005071CC"/>
    <w:rsid w:val="00524D78"/>
    <w:rsid w:val="00534D87"/>
    <w:rsid w:val="00547F64"/>
    <w:rsid w:val="0055157C"/>
    <w:rsid w:val="00561EC8"/>
    <w:rsid w:val="00566672"/>
    <w:rsid w:val="005910A6"/>
    <w:rsid w:val="005910B2"/>
    <w:rsid w:val="00591873"/>
    <w:rsid w:val="00591ACD"/>
    <w:rsid w:val="00593C35"/>
    <w:rsid w:val="005C185A"/>
    <w:rsid w:val="005C46DD"/>
    <w:rsid w:val="005F0584"/>
    <w:rsid w:val="00600A27"/>
    <w:rsid w:val="00611208"/>
    <w:rsid w:val="006179AA"/>
    <w:rsid w:val="00623A87"/>
    <w:rsid w:val="00636A46"/>
    <w:rsid w:val="0064602E"/>
    <w:rsid w:val="00650202"/>
    <w:rsid w:val="006656D7"/>
    <w:rsid w:val="00682B09"/>
    <w:rsid w:val="00687373"/>
    <w:rsid w:val="00691C79"/>
    <w:rsid w:val="00691EC3"/>
    <w:rsid w:val="0069646E"/>
    <w:rsid w:val="006A54A3"/>
    <w:rsid w:val="006B0133"/>
    <w:rsid w:val="006B514D"/>
    <w:rsid w:val="006B6D56"/>
    <w:rsid w:val="006C2C6D"/>
    <w:rsid w:val="006C6D4A"/>
    <w:rsid w:val="006D6DC6"/>
    <w:rsid w:val="006E2041"/>
    <w:rsid w:val="006E681D"/>
    <w:rsid w:val="006E7B39"/>
    <w:rsid w:val="006E7DCB"/>
    <w:rsid w:val="006F4A18"/>
    <w:rsid w:val="00715B7C"/>
    <w:rsid w:val="00717CEE"/>
    <w:rsid w:val="007316F2"/>
    <w:rsid w:val="00731B6E"/>
    <w:rsid w:val="007341C4"/>
    <w:rsid w:val="007503DC"/>
    <w:rsid w:val="00751863"/>
    <w:rsid w:val="0075680A"/>
    <w:rsid w:val="00783C9D"/>
    <w:rsid w:val="00785130"/>
    <w:rsid w:val="007A4FF5"/>
    <w:rsid w:val="007A7845"/>
    <w:rsid w:val="007B27FE"/>
    <w:rsid w:val="007B391E"/>
    <w:rsid w:val="007B4C3C"/>
    <w:rsid w:val="007C3F49"/>
    <w:rsid w:val="007D0524"/>
    <w:rsid w:val="007D55B7"/>
    <w:rsid w:val="007F11D8"/>
    <w:rsid w:val="007F33A5"/>
    <w:rsid w:val="008000B4"/>
    <w:rsid w:val="0080551A"/>
    <w:rsid w:val="00805C7A"/>
    <w:rsid w:val="008062CD"/>
    <w:rsid w:val="0081357A"/>
    <w:rsid w:val="00823805"/>
    <w:rsid w:val="0082718D"/>
    <w:rsid w:val="00830CA8"/>
    <w:rsid w:val="00831B39"/>
    <w:rsid w:val="00845E4A"/>
    <w:rsid w:val="00862A8E"/>
    <w:rsid w:val="00866BBC"/>
    <w:rsid w:val="00877891"/>
    <w:rsid w:val="00885AFE"/>
    <w:rsid w:val="008A0227"/>
    <w:rsid w:val="008A231A"/>
    <w:rsid w:val="008A5084"/>
    <w:rsid w:val="008B02B9"/>
    <w:rsid w:val="008B252D"/>
    <w:rsid w:val="008C097F"/>
    <w:rsid w:val="008C3B71"/>
    <w:rsid w:val="008C7207"/>
    <w:rsid w:val="008D3A24"/>
    <w:rsid w:val="008D43CF"/>
    <w:rsid w:val="008E401B"/>
    <w:rsid w:val="008F2E1D"/>
    <w:rsid w:val="008F3FA0"/>
    <w:rsid w:val="00910D80"/>
    <w:rsid w:val="009119A6"/>
    <w:rsid w:val="00922DDF"/>
    <w:rsid w:val="0094083D"/>
    <w:rsid w:val="009458E9"/>
    <w:rsid w:val="00945C61"/>
    <w:rsid w:val="009470AC"/>
    <w:rsid w:val="00947138"/>
    <w:rsid w:val="00953C39"/>
    <w:rsid w:val="00966FD8"/>
    <w:rsid w:val="00974A44"/>
    <w:rsid w:val="00974C49"/>
    <w:rsid w:val="00981689"/>
    <w:rsid w:val="00984F64"/>
    <w:rsid w:val="00987EC1"/>
    <w:rsid w:val="009B4464"/>
    <w:rsid w:val="009B4D8E"/>
    <w:rsid w:val="009B54DD"/>
    <w:rsid w:val="009C6B83"/>
    <w:rsid w:val="009E1383"/>
    <w:rsid w:val="00A26A05"/>
    <w:rsid w:val="00A46A14"/>
    <w:rsid w:val="00A51546"/>
    <w:rsid w:val="00A561D5"/>
    <w:rsid w:val="00A66B54"/>
    <w:rsid w:val="00A75053"/>
    <w:rsid w:val="00A81B36"/>
    <w:rsid w:val="00A82F4A"/>
    <w:rsid w:val="00A864CB"/>
    <w:rsid w:val="00A940DC"/>
    <w:rsid w:val="00AD5CCD"/>
    <w:rsid w:val="00AD79D7"/>
    <w:rsid w:val="00AE77F0"/>
    <w:rsid w:val="00B02776"/>
    <w:rsid w:val="00B17AB6"/>
    <w:rsid w:val="00B21959"/>
    <w:rsid w:val="00B22055"/>
    <w:rsid w:val="00B30832"/>
    <w:rsid w:val="00B30A2F"/>
    <w:rsid w:val="00B35AD1"/>
    <w:rsid w:val="00B52BE4"/>
    <w:rsid w:val="00B61427"/>
    <w:rsid w:val="00B67E57"/>
    <w:rsid w:val="00BB0C98"/>
    <w:rsid w:val="00BD459B"/>
    <w:rsid w:val="00BD518E"/>
    <w:rsid w:val="00C051CC"/>
    <w:rsid w:val="00C0761A"/>
    <w:rsid w:val="00C07641"/>
    <w:rsid w:val="00C07D2B"/>
    <w:rsid w:val="00C31CEB"/>
    <w:rsid w:val="00C35E3F"/>
    <w:rsid w:val="00C42A7C"/>
    <w:rsid w:val="00C443C3"/>
    <w:rsid w:val="00C47610"/>
    <w:rsid w:val="00C54D91"/>
    <w:rsid w:val="00C72D4A"/>
    <w:rsid w:val="00C7779D"/>
    <w:rsid w:val="00C80486"/>
    <w:rsid w:val="00C8306E"/>
    <w:rsid w:val="00C932EB"/>
    <w:rsid w:val="00C94D7D"/>
    <w:rsid w:val="00CC3DA9"/>
    <w:rsid w:val="00CD282B"/>
    <w:rsid w:val="00CD3A9D"/>
    <w:rsid w:val="00CE2240"/>
    <w:rsid w:val="00CE5E8E"/>
    <w:rsid w:val="00CF2799"/>
    <w:rsid w:val="00CF3212"/>
    <w:rsid w:val="00D002C6"/>
    <w:rsid w:val="00D00E93"/>
    <w:rsid w:val="00D13896"/>
    <w:rsid w:val="00D13CF6"/>
    <w:rsid w:val="00D25425"/>
    <w:rsid w:val="00D44F0C"/>
    <w:rsid w:val="00D64050"/>
    <w:rsid w:val="00D648E6"/>
    <w:rsid w:val="00D71A2D"/>
    <w:rsid w:val="00D87E42"/>
    <w:rsid w:val="00D91394"/>
    <w:rsid w:val="00D92FE2"/>
    <w:rsid w:val="00D97CEA"/>
    <w:rsid w:val="00DA6419"/>
    <w:rsid w:val="00DA7C19"/>
    <w:rsid w:val="00DC23E4"/>
    <w:rsid w:val="00DD0B41"/>
    <w:rsid w:val="00DE1EB7"/>
    <w:rsid w:val="00DE6C09"/>
    <w:rsid w:val="00DF49F3"/>
    <w:rsid w:val="00E00617"/>
    <w:rsid w:val="00E0287F"/>
    <w:rsid w:val="00E03F4F"/>
    <w:rsid w:val="00E07412"/>
    <w:rsid w:val="00E13473"/>
    <w:rsid w:val="00E17FF0"/>
    <w:rsid w:val="00E21389"/>
    <w:rsid w:val="00E23E02"/>
    <w:rsid w:val="00E42EF9"/>
    <w:rsid w:val="00E57648"/>
    <w:rsid w:val="00E8243C"/>
    <w:rsid w:val="00E93B9E"/>
    <w:rsid w:val="00EA5BB4"/>
    <w:rsid w:val="00EC22F7"/>
    <w:rsid w:val="00EC6D58"/>
    <w:rsid w:val="00EC7194"/>
    <w:rsid w:val="00EC76DC"/>
    <w:rsid w:val="00ED06CC"/>
    <w:rsid w:val="00ED5022"/>
    <w:rsid w:val="00EF2949"/>
    <w:rsid w:val="00EF61AF"/>
    <w:rsid w:val="00EF6B9C"/>
    <w:rsid w:val="00F27119"/>
    <w:rsid w:val="00F37376"/>
    <w:rsid w:val="00F4079D"/>
    <w:rsid w:val="00F40B04"/>
    <w:rsid w:val="00F470F1"/>
    <w:rsid w:val="00F50874"/>
    <w:rsid w:val="00F508AB"/>
    <w:rsid w:val="00F621CD"/>
    <w:rsid w:val="00F73205"/>
    <w:rsid w:val="00F752E5"/>
    <w:rsid w:val="00F75D60"/>
    <w:rsid w:val="00F82036"/>
    <w:rsid w:val="00F936F1"/>
    <w:rsid w:val="00F94FE9"/>
    <w:rsid w:val="00F9547D"/>
    <w:rsid w:val="00FA114F"/>
    <w:rsid w:val="00FB04EC"/>
    <w:rsid w:val="00FB1739"/>
    <w:rsid w:val="00FB3D40"/>
    <w:rsid w:val="00FD0420"/>
    <w:rsid w:val="00FD7D75"/>
    <w:rsid w:val="00FE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FE1669"/>
  <w15:docId w15:val="{9040DC31-2689-4240-8CB5-6F2AA0E02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041"/>
    <w:pPr>
      <w:spacing w:after="110" w:line="252" w:lineRule="auto"/>
    </w:pPr>
    <w:rPr>
      <w:spacing w:val="-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A46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caps/>
      <w:color w:val="39607A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6A46"/>
    <w:pPr>
      <w:keepNext/>
      <w:keepLines/>
      <w:numPr>
        <w:numId w:val="18"/>
      </w:numPr>
      <w:spacing w:before="240" w:after="120"/>
      <w:ind w:left="425"/>
      <w:outlineLvl w:val="1"/>
    </w:pPr>
    <w:rPr>
      <w:rFonts w:asciiTheme="majorHAnsi" w:eastAsiaTheme="majorEastAsia" w:hAnsiTheme="majorHAnsi" w:cstheme="majorBidi"/>
      <w:color w:val="39607A" w:themeColor="accent5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2041"/>
    <w:pPr>
      <w:keepNext/>
      <w:keepLines/>
      <w:numPr>
        <w:ilvl w:val="1"/>
        <w:numId w:val="18"/>
      </w:numPr>
      <w:spacing w:before="240" w:after="120"/>
      <w:outlineLvl w:val="2"/>
    </w:pPr>
    <w:rPr>
      <w:rFonts w:eastAsiaTheme="majorEastAsia" w:cstheme="majorBidi"/>
      <w:caps/>
      <w:color w:val="1E384B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2041"/>
    <w:pPr>
      <w:keepNext/>
      <w:keepLines/>
      <w:spacing w:before="240" w:after="120"/>
      <w:outlineLvl w:val="3"/>
    </w:pPr>
    <w:rPr>
      <w:rFonts w:eastAsiaTheme="majorEastAsia" w:cstheme="majorBidi"/>
      <w:iCs/>
      <w:color w:val="1E384B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46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75D09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D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D40"/>
    <w:rPr>
      <w:spacing w:val="-2"/>
      <w:sz w:val="24"/>
    </w:rPr>
  </w:style>
  <w:style w:type="paragraph" w:styleId="Footer">
    <w:name w:val="footer"/>
    <w:basedOn w:val="Normal"/>
    <w:link w:val="FooterChar"/>
    <w:uiPriority w:val="99"/>
    <w:unhideWhenUsed/>
    <w:rsid w:val="006E2041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E2041"/>
    <w:rPr>
      <w:rFonts w:asciiTheme="majorHAnsi" w:hAnsiTheme="majorHAnsi"/>
      <w:spacing w:val="-2"/>
      <w:sz w:val="16"/>
    </w:rPr>
  </w:style>
  <w:style w:type="table" w:styleId="TableGrid">
    <w:name w:val="Table Grid"/>
    <w:basedOn w:val="TableNormal"/>
    <w:uiPriority w:val="39"/>
    <w:rsid w:val="00974A44"/>
    <w:pPr>
      <w:spacing w:after="0" w:line="240" w:lineRule="auto"/>
    </w:pPr>
    <w:tblPr>
      <w:tblStyleRowBandSize w:val="1"/>
      <w:tblBorders>
        <w:insideH w:val="single" w:sz="6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diagStripe" w:color="F7F7F8" w:fill="auto"/>
    </w:tc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39607A" w:themeFill="accent5"/>
      </w:tcPr>
    </w:tblStylePr>
    <w:tblStylePr w:type="firstCol">
      <w:rPr>
        <w:rFonts w:asciiTheme="majorHAnsi" w:hAnsiTheme="majorHAnsi"/>
      </w:rPr>
    </w:tblStylePr>
    <w:tblStylePr w:type="band1Horz">
      <w:tblPr/>
      <w:tcPr>
        <w:shd w:val="clear" w:color="auto" w:fill="EDF3F7"/>
      </w:tcPr>
    </w:tblStylePr>
    <w:tblStylePr w:type="band2Horz">
      <w:tblPr/>
      <w:tcPr>
        <w:shd w:val="clear" w:color="auto" w:fill="F7F7F7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36A46"/>
    <w:rPr>
      <w:rFonts w:asciiTheme="majorHAnsi" w:eastAsiaTheme="majorEastAsia" w:hAnsiTheme="majorHAnsi" w:cstheme="majorBidi"/>
      <w:caps/>
      <w:color w:val="39607A"/>
      <w:spacing w:val="-2"/>
      <w:sz w:val="36"/>
      <w:szCs w:val="32"/>
    </w:rPr>
  </w:style>
  <w:style w:type="table" w:customStyle="1" w:styleId="Frame">
    <w:name w:val="Frame"/>
    <w:basedOn w:val="TableNormal"/>
    <w:uiPriority w:val="99"/>
    <w:rsid w:val="00D13CF6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36A46"/>
    <w:rPr>
      <w:rFonts w:asciiTheme="majorHAnsi" w:eastAsiaTheme="majorEastAsia" w:hAnsiTheme="majorHAnsi" w:cstheme="majorBidi"/>
      <w:color w:val="39607A" w:themeColor="accent5"/>
      <w:spacing w:val="-2"/>
      <w:sz w:val="28"/>
      <w:szCs w:val="26"/>
    </w:rPr>
  </w:style>
  <w:style w:type="paragraph" w:customStyle="1" w:styleId="Textbox">
    <w:name w:val="Textbox"/>
    <w:basedOn w:val="Normal"/>
    <w:link w:val="TextboxChar"/>
    <w:rsid w:val="00611208"/>
    <w:pPr>
      <w:spacing w:line="240" w:lineRule="auto"/>
    </w:pPr>
    <w:rPr>
      <w:sz w:val="20"/>
    </w:rPr>
  </w:style>
  <w:style w:type="paragraph" w:styleId="NoSpacing">
    <w:name w:val="No Spacing"/>
    <w:link w:val="NoSpacingChar"/>
    <w:uiPriority w:val="1"/>
    <w:qFormat/>
    <w:rsid w:val="003D37E6"/>
    <w:pPr>
      <w:spacing w:after="0" w:line="240" w:lineRule="auto"/>
    </w:pPr>
    <w:rPr>
      <w:spacing w:val="-2"/>
    </w:rPr>
  </w:style>
  <w:style w:type="character" w:customStyle="1" w:styleId="TextboxChar">
    <w:name w:val="Textbox Char"/>
    <w:basedOn w:val="DefaultParagraphFont"/>
    <w:link w:val="Textbox"/>
    <w:rsid w:val="00611208"/>
    <w:rPr>
      <w:spacing w:val="-2"/>
      <w:sz w:val="20"/>
    </w:rPr>
  </w:style>
  <w:style w:type="paragraph" w:customStyle="1" w:styleId="TextboxNoSpacing">
    <w:name w:val="Textbox No Spacing"/>
    <w:basedOn w:val="NoSpacing"/>
    <w:link w:val="TextboxNoSpacingChar"/>
    <w:rsid w:val="00611208"/>
    <w:rPr>
      <w:sz w:val="20"/>
    </w:rPr>
  </w:style>
  <w:style w:type="character" w:styleId="PlaceholderText">
    <w:name w:val="Placeholder Text"/>
    <w:basedOn w:val="DefaultParagraphFont"/>
    <w:uiPriority w:val="99"/>
    <w:semiHidden/>
    <w:rsid w:val="00A81B36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3D37E6"/>
    <w:rPr>
      <w:spacing w:val="-2"/>
    </w:rPr>
  </w:style>
  <w:style w:type="character" w:customStyle="1" w:styleId="TextboxNoSpacingChar">
    <w:name w:val="Textbox No Spacing Char"/>
    <w:basedOn w:val="NoSpacingChar"/>
    <w:link w:val="TextboxNoSpacing"/>
    <w:rsid w:val="00611208"/>
    <w:rPr>
      <w:spacing w:val="-2"/>
      <w:sz w:val="20"/>
    </w:rPr>
  </w:style>
  <w:style w:type="paragraph" w:customStyle="1" w:styleId="TextboxHeading">
    <w:name w:val="Textbox Heading"/>
    <w:basedOn w:val="Normal"/>
    <w:link w:val="TextboxHeadingChar"/>
    <w:rsid w:val="009B4D8E"/>
    <w:rPr>
      <w:b/>
      <w:caps/>
      <w:sz w:val="20"/>
    </w:rPr>
  </w:style>
  <w:style w:type="paragraph" w:customStyle="1" w:styleId="Logo">
    <w:name w:val="Logo"/>
    <w:basedOn w:val="Normal"/>
    <w:next w:val="Normal"/>
    <w:link w:val="LogoChar"/>
    <w:rsid w:val="00D13896"/>
    <w:pPr>
      <w:framePr w:w="4026" w:h="1418" w:hRule="exact" w:wrap="around" w:vAnchor="page" w:hAnchor="page" w:x="568" w:y="1560" w:anchorLock="1"/>
      <w:spacing w:after="180"/>
      <w:ind w:left="170"/>
    </w:pPr>
  </w:style>
  <w:style w:type="character" w:customStyle="1" w:styleId="TextboxHeadingChar">
    <w:name w:val="Textbox Heading Char"/>
    <w:basedOn w:val="DefaultParagraphFont"/>
    <w:link w:val="TextboxHeading"/>
    <w:rsid w:val="009B4D8E"/>
    <w:rPr>
      <w:b/>
      <w:caps/>
      <w:spacing w:val="-2"/>
      <w:sz w:val="20"/>
    </w:rPr>
  </w:style>
  <w:style w:type="character" w:styleId="Hyperlink">
    <w:name w:val="Hyperlink"/>
    <w:basedOn w:val="DefaultParagraphFont"/>
    <w:uiPriority w:val="99"/>
    <w:unhideWhenUsed/>
    <w:qFormat/>
    <w:rsid w:val="000836D5"/>
    <w:rPr>
      <w:color w:val="39607A" w:themeColor="text2"/>
      <w:u w:val="single"/>
    </w:rPr>
  </w:style>
  <w:style w:type="character" w:customStyle="1" w:styleId="LogoChar">
    <w:name w:val="Logo Char"/>
    <w:basedOn w:val="DefaultParagraphFont"/>
    <w:link w:val="Logo"/>
    <w:rsid w:val="00D13896"/>
    <w:rPr>
      <w:spacing w:val="-2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7845"/>
    <w:rPr>
      <w:color w:val="808080"/>
      <w:shd w:val="clear" w:color="auto" w:fill="E6E6E6"/>
    </w:rPr>
  </w:style>
  <w:style w:type="paragraph" w:customStyle="1" w:styleId="TextboxAddress">
    <w:name w:val="Textbox Address"/>
    <w:basedOn w:val="Textbox"/>
    <w:link w:val="TextboxAddressChar"/>
    <w:rsid w:val="00E23E02"/>
    <w:pPr>
      <w:spacing w:after="0" w:line="324" w:lineRule="auto"/>
    </w:pPr>
  </w:style>
  <w:style w:type="table" w:customStyle="1" w:styleId="TasmanianDeptEducationcustomtable">
    <w:name w:val="Tasmanian Dept Education custom table"/>
    <w:basedOn w:val="TableNormal"/>
    <w:uiPriority w:val="99"/>
    <w:rsid w:val="00947138"/>
    <w:pPr>
      <w:spacing w:after="0" w:line="240" w:lineRule="auto"/>
    </w:pPr>
    <w:tblPr>
      <w:tblCellMar>
        <w:top w:w="255" w:type="dxa"/>
        <w:left w:w="397" w:type="dxa"/>
        <w:right w:w="397" w:type="dxa"/>
      </w:tblCellMar>
    </w:tblPr>
    <w:tcPr>
      <w:shd w:val="diagStripe" w:color="F2F2F2" w:themeColor="background1" w:themeShade="F2" w:fill="auto"/>
    </w:tcPr>
    <w:tblStylePr w:type="firstRow">
      <w:tblPr/>
      <w:tcPr>
        <w:tcBorders>
          <w:top w:val="single" w:sz="36" w:space="0" w:color="39607A" w:themeColor="accent5"/>
        </w:tcBorders>
        <w:shd w:val="diagStripe" w:color="F2F2F2" w:themeColor="background1" w:themeShade="F2" w:fill="auto"/>
      </w:tcPr>
    </w:tblStylePr>
  </w:style>
  <w:style w:type="character" w:customStyle="1" w:styleId="TextboxAddressChar">
    <w:name w:val="Textbox Address Char"/>
    <w:basedOn w:val="TextboxChar"/>
    <w:link w:val="TextboxAddress"/>
    <w:rsid w:val="00E23E02"/>
    <w:rPr>
      <w:spacing w:val="-2"/>
      <w:sz w:val="20"/>
    </w:rPr>
  </w:style>
  <w:style w:type="paragraph" w:styleId="ListBullet">
    <w:name w:val="List Bullet"/>
    <w:basedOn w:val="Normal"/>
    <w:uiPriority w:val="99"/>
    <w:unhideWhenUsed/>
    <w:qFormat/>
    <w:rsid w:val="007F11D8"/>
    <w:pPr>
      <w:numPr>
        <w:numId w:val="16"/>
      </w:numPr>
    </w:pPr>
  </w:style>
  <w:style w:type="paragraph" w:styleId="ListBullet2">
    <w:name w:val="List Bullet 2"/>
    <w:basedOn w:val="Normal"/>
    <w:uiPriority w:val="99"/>
    <w:unhideWhenUsed/>
    <w:qFormat/>
    <w:rsid w:val="007F11D8"/>
    <w:pPr>
      <w:numPr>
        <w:ilvl w:val="1"/>
        <w:numId w:val="16"/>
      </w:numPr>
      <w:contextualSpacing/>
    </w:pPr>
  </w:style>
  <w:style w:type="paragraph" w:styleId="ListParagraph">
    <w:name w:val="List Paragraph"/>
    <w:basedOn w:val="Normal"/>
    <w:uiPriority w:val="34"/>
    <w:qFormat/>
    <w:rsid w:val="00AD79D7"/>
    <w:pPr>
      <w:ind w:left="284"/>
    </w:pPr>
  </w:style>
  <w:style w:type="paragraph" w:styleId="ListNumber">
    <w:name w:val="List Number"/>
    <w:basedOn w:val="Normal"/>
    <w:uiPriority w:val="99"/>
    <w:unhideWhenUsed/>
    <w:qFormat/>
    <w:rsid w:val="00B17AB6"/>
    <w:pPr>
      <w:numPr>
        <w:numId w:val="19"/>
      </w:numPr>
    </w:pPr>
  </w:style>
  <w:style w:type="numbering" w:customStyle="1" w:styleId="Bullets">
    <w:name w:val="Bullets"/>
    <w:uiPriority w:val="99"/>
    <w:rsid w:val="007F11D8"/>
    <w:pPr>
      <w:numPr>
        <w:numId w:val="11"/>
      </w:numPr>
    </w:pPr>
  </w:style>
  <w:style w:type="numbering" w:customStyle="1" w:styleId="Numbers">
    <w:name w:val="Numbers"/>
    <w:uiPriority w:val="99"/>
    <w:rsid w:val="00B17AB6"/>
    <w:pPr>
      <w:numPr>
        <w:numId w:val="12"/>
      </w:numPr>
    </w:pPr>
  </w:style>
  <w:style w:type="paragraph" w:customStyle="1" w:styleId="Coverimage">
    <w:name w:val="Cover image"/>
    <w:basedOn w:val="Normal"/>
    <w:link w:val="CoverimageChar"/>
    <w:rsid w:val="00591873"/>
    <w:pPr>
      <w:framePr w:w="7371" w:wrap="around" w:vAnchor="page" w:hAnchor="page" w:x="4900" w:y="10774" w:anchorLock="1"/>
      <w:spacing w:after="160" w:line="259" w:lineRule="auto"/>
    </w:pPr>
    <w:rPr>
      <w:noProof/>
    </w:rPr>
  </w:style>
  <w:style w:type="paragraph" w:customStyle="1" w:styleId="CoverTextbox">
    <w:name w:val="Cover Text box"/>
    <w:basedOn w:val="Normal"/>
    <w:rsid w:val="00691C79"/>
    <w:pPr>
      <w:framePr w:wrap="around" w:vAnchor="page" w:hAnchor="page" w:x="4962" w:y="3091" w:anchorLock="1"/>
      <w:spacing w:after="160" w:line="259" w:lineRule="auto"/>
    </w:pPr>
  </w:style>
  <w:style w:type="character" w:customStyle="1" w:styleId="CoverimageChar">
    <w:name w:val="Cover image Char"/>
    <w:basedOn w:val="DefaultParagraphFont"/>
    <w:link w:val="Coverimage"/>
    <w:rsid w:val="00591873"/>
    <w:rPr>
      <w:noProof/>
      <w:spacing w:val="-2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E2041"/>
    <w:rPr>
      <w:rFonts w:eastAsiaTheme="majorEastAsia" w:cstheme="majorBidi"/>
      <w:caps/>
      <w:color w:val="1E384B"/>
      <w:spacing w:val="-2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23304"/>
    <w:pPr>
      <w:spacing w:before="120" w:after="200" w:line="240" w:lineRule="auto"/>
    </w:pPr>
    <w:rPr>
      <w:iCs/>
      <w:color w:val="39607A" w:themeColor="text2"/>
      <w:szCs w:val="18"/>
    </w:rPr>
  </w:style>
  <w:style w:type="table" w:customStyle="1" w:styleId="Blank">
    <w:name w:val="Blank"/>
    <w:basedOn w:val="TableNormal"/>
    <w:uiPriority w:val="99"/>
    <w:rsid w:val="00E13473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Invisibletext">
    <w:name w:val="Invisible text"/>
    <w:basedOn w:val="Normal"/>
    <w:rsid w:val="001A4EAE"/>
    <w:rPr>
      <w:vanish/>
    </w:rPr>
  </w:style>
  <w:style w:type="paragraph" w:styleId="Title">
    <w:name w:val="Title"/>
    <w:basedOn w:val="Normal"/>
    <w:next w:val="Normal"/>
    <w:link w:val="TitleChar"/>
    <w:uiPriority w:val="10"/>
    <w:rsid w:val="00974A44"/>
    <w:pPr>
      <w:spacing w:after="0" w:line="240" w:lineRule="auto"/>
      <w:contextualSpacing/>
    </w:pPr>
    <w:rPr>
      <w:rFonts w:asciiTheme="majorHAnsi" w:eastAsiaTheme="majorEastAsia" w:hAnsiTheme="majorHAnsi" w:cstheme="majorBidi"/>
      <w:color w:val="39607A" w:themeColor="text2"/>
      <w:spacing w:val="-10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A44"/>
    <w:rPr>
      <w:rFonts w:asciiTheme="majorHAnsi" w:eastAsiaTheme="majorEastAsia" w:hAnsiTheme="majorHAnsi" w:cstheme="majorBidi"/>
      <w:color w:val="39607A" w:themeColor="text2"/>
      <w:spacing w:val="-10"/>
      <w:kern w:val="28"/>
      <w:sz w:val="84"/>
      <w:szCs w:val="56"/>
    </w:rPr>
  </w:style>
  <w:style w:type="paragraph" w:styleId="TOCHeading">
    <w:name w:val="TOC Heading"/>
    <w:next w:val="Normal"/>
    <w:uiPriority w:val="39"/>
    <w:unhideWhenUsed/>
    <w:rsid w:val="00823805"/>
    <w:rPr>
      <w:rFonts w:asciiTheme="majorHAnsi" w:eastAsiaTheme="majorEastAsia" w:hAnsiTheme="majorHAnsi" w:cstheme="majorBidi"/>
      <w:caps/>
      <w:color w:val="39607A" w:themeColor="text2"/>
      <w:spacing w:val="-2"/>
      <w:sz w:val="36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6E2041"/>
    <w:rPr>
      <w:rFonts w:eastAsiaTheme="majorEastAsia" w:cstheme="majorBidi"/>
      <w:iCs/>
      <w:color w:val="1E384B"/>
      <w:spacing w:val="-2"/>
      <w:sz w:val="24"/>
    </w:rPr>
  </w:style>
  <w:style w:type="numbering" w:customStyle="1" w:styleId="Headings">
    <w:name w:val="Headings"/>
    <w:uiPriority w:val="99"/>
    <w:rsid w:val="00D25425"/>
    <w:pPr>
      <w:numPr>
        <w:numId w:val="17"/>
      </w:numPr>
    </w:pPr>
  </w:style>
  <w:style w:type="paragraph" w:customStyle="1" w:styleId="FooterNote">
    <w:name w:val="Footer Note"/>
    <w:rsid w:val="00534D87"/>
    <w:pPr>
      <w:spacing w:after="0"/>
    </w:pPr>
    <w:rPr>
      <w:spacing w:val="-2"/>
      <w:sz w:val="16"/>
    </w:rPr>
  </w:style>
  <w:style w:type="paragraph" w:styleId="TOC2">
    <w:name w:val="toc 2"/>
    <w:basedOn w:val="Normal"/>
    <w:next w:val="Normal"/>
    <w:autoRedefine/>
    <w:uiPriority w:val="39"/>
    <w:unhideWhenUsed/>
    <w:rsid w:val="00561EC8"/>
    <w:pPr>
      <w:tabs>
        <w:tab w:val="left" w:pos="660"/>
        <w:tab w:val="right" w:leader="dot" w:pos="9572"/>
      </w:tabs>
      <w:spacing w:after="120"/>
      <w:ind w:left="567" w:right="567" w:hanging="567"/>
    </w:pPr>
  </w:style>
  <w:style w:type="paragraph" w:styleId="TOC1">
    <w:name w:val="toc 1"/>
    <w:basedOn w:val="Normal"/>
    <w:next w:val="Normal"/>
    <w:autoRedefine/>
    <w:uiPriority w:val="39"/>
    <w:unhideWhenUsed/>
    <w:rsid w:val="00561EC8"/>
    <w:pPr>
      <w:tabs>
        <w:tab w:val="right" w:leader="dot" w:pos="9572"/>
      </w:tabs>
      <w:spacing w:before="240" w:after="120"/>
      <w:ind w:right="567"/>
    </w:pPr>
    <w:rPr>
      <w:rFonts w:asciiTheme="majorHAnsi" w:hAnsiTheme="majorHAnsi"/>
      <w:caps/>
    </w:rPr>
  </w:style>
  <w:style w:type="paragraph" w:styleId="ListContinue">
    <w:name w:val="List Continue"/>
    <w:basedOn w:val="Normal"/>
    <w:uiPriority w:val="99"/>
    <w:unhideWhenUsed/>
    <w:qFormat/>
    <w:rsid w:val="00B17AB6"/>
    <w:pPr>
      <w:spacing w:after="120"/>
      <w:ind w:left="283"/>
      <w:contextualSpacing/>
    </w:pPr>
  </w:style>
  <w:style w:type="paragraph" w:styleId="ListNumber2">
    <w:name w:val="List Number 2"/>
    <w:basedOn w:val="Normal"/>
    <w:uiPriority w:val="99"/>
    <w:unhideWhenUsed/>
    <w:qFormat/>
    <w:rsid w:val="00B17AB6"/>
    <w:pPr>
      <w:numPr>
        <w:ilvl w:val="1"/>
        <w:numId w:val="19"/>
      </w:numPr>
      <w:contextualSpacing/>
    </w:pPr>
  </w:style>
  <w:style w:type="paragraph" w:styleId="ListNumber3">
    <w:name w:val="List Number 3"/>
    <w:basedOn w:val="Normal"/>
    <w:uiPriority w:val="99"/>
    <w:unhideWhenUsed/>
    <w:qFormat/>
    <w:rsid w:val="00B17AB6"/>
    <w:pPr>
      <w:numPr>
        <w:ilvl w:val="2"/>
        <w:numId w:val="1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17AB6"/>
    <w:pPr>
      <w:numPr>
        <w:ilvl w:val="3"/>
        <w:numId w:val="19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B17AB6"/>
    <w:pPr>
      <w:spacing w:after="120"/>
      <w:ind w:left="566"/>
      <w:contextualSpacing/>
    </w:pPr>
  </w:style>
  <w:style w:type="paragraph" w:styleId="Subtitle">
    <w:name w:val="Subtitle"/>
    <w:basedOn w:val="Normal"/>
    <w:next w:val="Normal"/>
    <w:link w:val="SubtitleChar"/>
    <w:uiPriority w:val="11"/>
    <w:rsid w:val="003D37E6"/>
    <w:pPr>
      <w:numPr>
        <w:ilvl w:val="1"/>
      </w:numPr>
      <w:spacing w:after="160"/>
    </w:pPr>
    <w:rPr>
      <w:rFonts w:asciiTheme="majorHAnsi" w:eastAsiaTheme="minorEastAsia" w:hAnsiTheme="majorHAnsi"/>
      <w:color w:val="5A5A5A" w:themeColor="text1" w:themeTint="A5"/>
      <w:spacing w:val="4"/>
    </w:rPr>
  </w:style>
  <w:style w:type="character" w:customStyle="1" w:styleId="SubtitleChar">
    <w:name w:val="Subtitle Char"/>
    <w:basedOn w:val="DefaultParagraphFont"/>
    <w:link w:val="Subtitle"/>
    <w:uiPriority w:val="11"/>
    <w:rsid w:val="003D37E6"/>
    <w:rPr>
      <w:rFonts w:asciiTheme="majorHAnsi" w:eastAsiaTheme="minorEastAsia" w:hAnsiTheme="majorHAnsi"/>
      <w:color w:val="5A5A5A" w:themeColor="text1" w:themeTint="A5"/>
      <w:spacing w:val="4"/>
    </w:rPr>
  </w:style>
  <w:style w:type="numbering" w:customStyle="1" w:styleId="LetterList">
    <w:name w:val="Letter List"/>
    <w:uiPriority w:val="99"/>
    <w:rsid w:val="003C15EB"/>
    <w:pPr>
      <w:numPr>
        <w:numId w:val="21"/>
      </w:numPr>
    </w:pPr>
  </w:style>
  <w:style w:type="character" w:customStyle="1" w:styleId="MUSTcolour">
    <w:name w:val="MUST colour"/>
    <w:basedOn w:val="DefaultParagraphFont"/>
    <w:uiPriority w:val="1"/>
    <w:qFormat/>
    <w:rsid w:val="003F2B6D"/>
    <w:rPr>
      <w:b w:val="0"/>
      <w:color w:val="C75D09" w:themeColor="accent1" w:themeShade="BF"/>
    </w:rPr>
  </w:style>
  <w:style w:type="paragraph" w:styleId="List">
    <w:name w:val="List"/>
    <w:basedOn w:val="Normal"/>
    <w:uiPriority w:val="99"/>
    <w:unhideWhenUsed/>
    <w:qFormat/>
    <w:rsid w:val="003C15EB"/>
    <w:pPr>
      <w:numPr>
        <w:numId w:val="21"/>
      </w:numPr>
      <w:contextualSpacing/>
    </w:pPr>
  </w:style>
  <w:style w:type="character" w:customStyle="1" w:styleId="MAYcolour">
    <w:name w:val="MAY colour"/>
    <w:basedOn w:val="DefaultParagraphFont"/>
    <w:uiPriority w:val="1"/>
    <w:qFormat/>
    <w:rsid w:val="006B6D56"/>
    <w:rPr>
      <w:b w:val="0"/>
      <w:color w:val="39607A" w:themeColor="text2"/>
    </w:rPr>
  </w:style>
  <w:style w:type="character" w:styleId="Strong">
    <w:name w:val="Strong"/>
    <w:basedOn w:val="DefaultParagraphFont"/>
    <w:uiPriority w:val="22"/>
    <w:qFormat/>
    <w:rsid w:val="000559B6"/>
    <w:rPr>
      <w:rFonts w:asciiTheme="majorHAnsi" w:hAnsiTheme="majorHAnsi"/>
      <w:b w:val="0"/>
      <w:bCs/>
    </w:rPr>
  </w:style>
  <w:style w:type="table" w:customStyle="1" w:styleId="TableGrid3">
    <w:name w:val="Table Grid3"/>
    <w:basedOn w:val="TableNormal"/>
    <w:next w:val="TableGrid"/>
    <w:uiPriority w:val="59"/>
    <w:rsid w:val="009119A6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tagline">
    <w:name w:val="Cover tagline"/>
    <w:basedOn w:val="Footer"/>
    <w:rsid w:val="00636A46"/>
    <w:rPr>
      <w:rFonts w:asciiTheme="minorHAnsi" w:hAnsiTheme="minorHAnsi"/>
      <w:spacing w:val="2"/>
      <w:sz w:val="24"/>
    </w:rPr>
  </w:style>
  <w:style w:type="paragraph" w:customStyle="1" w:styleId="AuthorisedBox">
    <w:name w:val="Authorised Box"/>
    <w:basedOn w:val="NoSpacing"/>
    <w:rsid w:val="001C32E2"/>
    <w:pPr>
      <w:pageBreakBefore/>
    </w:pPr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A1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A18"/>
    <w:rPr>
      <w:rFonts w:ascii="Lucida Grande" w:hAnsi="Lucida Grande" w:cs="Lucida Grande"/>
      <w:spacing w:val="-2"/>
      <w:sz w:val="18"/>
      <w:szCs w:val="18"/>
    </w:rPr>
  </w:style>
  <w:style w:type="paragraph" w:customStyle="1" w:styleId="ListLevel2">
    <w:name w:val="List Level 2"/>
    <w:basedOn w:val="ListParagraph"/>
    <w:qFormat/>
    <w:rsid w:val="00234694"/>
    <w:pPr>
      <w:spacing w:before="60" w:after="60" w:line="240" w:lineRule="auto"/>
      <w:ind w:left="1276" w:hanging="425"/>
    </w:pPr>
    <w:rPr>
      <w:rFonts w:ascii="Gill Sans MT Std Light" w:hAnsi="Gill Sans MT Std Light"/>
      <w:color w:val="4D4D4D"/>
      <w:spacing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2346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4694"/>
    <w:pPr>
      <w:spacing w:after="160" w:line="240" w:lineRule="auto"/>
    </w:pPr>
    <w:rPr>
      <w:spacing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4694"/>
    <w:rPr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4694"/>
    <w:rPr>
      <w:rFonts w:asciiTheme="majorHAnsi" w:eastAsiaTheme="majorEastAsia" w:hAnsiTheme="majorHAnsi" w:cstheme="majorBidi"/>
      <w:color w:val="C75D09" w:themeColor="accent1" w:themeShade="BF"/>
      <w:spacing w:val="-2"/>
    </w:rPr>
  </w:style>
  <w:style w:type="paragraph" w:customStyle="1" w:styleId="ModelPolicyHeading">
    <w:name w:val="Model Policy Heading"/>
    <w:basedOn w:val="Heading2"/>
    <w:link w:val="ModelPolicyHeadingChar"/>
    <w:qFormat/>
    <w:rsid w:val="003F2B6D"/>
    <w:rPr>
      <w:color w:val="C75D09" w:themeColor="accent1" w:themeShade="BF"/>
    </w:rPr>
  </w:style>
  <w:style w:type="character" w:customStyle="1" w:styleId="ModelPolicyHeadingChar">
    <w:name w:val="Model Policy Heading Char"/>
    <w:basedOn w:val="Heading2Char"/>
    <w:link w:val="ModelPolicyHeading"/>
    <w:rsid w:val="003F2B6D"/>
    <w:rPr>
      <w:rFonts w:asciiTheme="majorHAnsi" w:eastAsiaTheme="majorEastAsia" w:hAnsiTheme="majorHAnsi" w:cstheme="majorBidi"/>
      <w:color w:val="C75D09" w:themeColor="accent1" w:themeShade="BF"/>
      <w:spacing w:val="-2"/>
      <w:sz w:val="28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5022"/>
    <w:pPr>
      <w:spacing w:after="110"/>
    </w:pPr>
    <w:rPr>
      <w:b/>
      <w:bCs/>
      <w:spacing w:val="-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5022"/>
    <w:rPr>
      <w:b/>
      <w:bCs/>
      <w:spacing w:val="-2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26DF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45C61"/>
    <w:pPr>
      <w:spacing w:after="200" w:line="240" w:lineRule="auto"/>
    </w:pPr>
    <w:rPr>
      <w:rFonts w:ascii="Times New Roman" w:hAnsi="Times New Roman" w:cs="Times New Roman"/>
      <w:spacing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0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egislation.tas.gov.au/view/whole/html/inforce/current/act-2016-051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documentcentre.education.tas.gov.au/Documents/State-School-Student-Dress-Code-Secretarys-Instruction-No-6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ocumentcentre.education.tas.gov.au/Documents/Sun-Protection-Policy.pdf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https://documentcentre.education.tas.gov.au/Documents/State-School-Student-Dress-Code-Secretarys-Instruction-No-6.pdf" TargetMode="Externa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documentcentre.education.tas.gov.au/Documents/Sun-Protection-Policy.pdf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sha.reardon\Desktop\Model%20Student%20Dress%20Code%20Polic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4C9EC512EB14E68AD8CE3B922625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81F58-6592-49A6-9F0A-D12DCFF8AA89}"/>
      </w:docPartPr>
      <w:docPartBody>
        <w:p w:rsidR="00AB5569" w:rsidRDefault="001321E6">
          <w:pPr>
            <w:pStyle w:val="74C9EC512EB14E68AD8CE3B92262577E"/>
          </w:pPr>
          <w:r>
            <w:t xml:space="preserve"> </w:t>
          </w:r>
        </w:p>
      </w:docPartBody>
    </w:docPart>
    <w:docPart>
      <w:docPartPr>
        <w:name w:val="790A5802EEE0452192AB2DD48B4D4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00CA7-4486-4773-9B71-E7BA4A41E527}"/>
      </w:docPartPr>
      <w:docPartBody>
        <w:p w:rsidR="00AB5569" w:rsidRDefault="001321E6">
          <w:pPr>
            <w:pStyle w:val="790A5802EEE0452192AB2DD48B4D4B8B"/>
          </w:pPr>
          <w:r w:rsidRPr="00D44F0C">
            <w:rPr>
              <w:highlight w:val="lightGray"/>
            </w:rPr>
            <w:t xml:space="preserve">[Click to add </w:t>
          </w:r>
          <w:r>
            <w:rPr>
              <w:highlight w:val="lightGray"/>
            </w:rPr>
            <w:t xml:space="preserve">Policy </w:t>
          </w:r>
          <w:r w:rsidRPr="00D44F0C">
            <w:rPr>
              <w:highlight w:val="lightGray"/>
            </w:rPr>
            <w:t>Document Heading]</w:t>
          </w:r>
        </w:p>
      </w:docPartBody>
    </w:docPart>
    <w:docPart>
      <w:docPartPr>
        <w:name w:val="61B6DB4810804F93A7EFB8004546E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9AB5F-EB38-4FD7-BB97-2F3916C3D944}"/>
      </w:docPartPr>
      <w:docPartBody>
        <w:p w:rsidR="00AB5569" w:rsidRDefault="001321E6">
          <w:pPr>
            <w:pStyle w:val="61B6DB4810804F93A7EFB8004546E8BF"/>
          </w:pPr>
          <w:r w:rsidRPr="00547F64">
            <w:rPr>
              <w:highlight w:val="lightGray"/>
            </w:rPr>
            <w:t>[Click to add Version</w:t>
          </w:r>
          <w:r>
            <w:rPr>
              <w:highlight w:val="lightGray"/>
            </w:rPr>
            <w:t>: 0.0</w:t>
          </w:r>
          <w:r w:rsidRPr="00547F64">
            <w:rPr>
              <w:highlight w:val="lightGray"/>
            </w:rPr>
            <w:t>]</w:t>
          </w:r>
        </w:p>
      </w:docPartBody>
    </w:docPart>
    <w:docPart>
      <w:docPartPr>
        <w:name w:val="1346CA6533F14B5F8A97249BCF9C1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43AEF-9555-421B-A616-963FA799BC3E}"/>
      </w:docPartPr>
      <w:docPartBody>
        <w:p w:rsidR="00AB5569" w:rsidRDefault="001321E6">
          <w:pPr>
            <w:pStyle w:val="1346CA6533F14B5F8A97249BCF9C19AC"/>
          </w:pPr>
          <w:r w:rsidRPr="00547F64">
            <w:rPr>
              <w:highlight w:val="lightGray"/>
            </w:rPr>
            <w:t>[Click to select date from Date picker]</w:t>
          </w:r>
        </w:p>
      </w:docPartBody>
    </w:docPart>
    <w:docPart>
      <w:docPartPr>
        <w:name w:val="B4B742E2E17A4229ACCF381D41C09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0027A-A230-4F04-998A-F1D89BFD6D68}"/>
      </w:docPartPr>
      <w:docPartBody>
        <w:p w:rsidR="00AB5569" w:rsidRDefault="001321E6">
          <w:pPr>
            <w:pStyle w:val="B4B742E2E17A4229ACCF381D41C09418"/>
          </w:pPr>
          <w:r>
            <w:t>[Click to add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 Std Light">
    <w:altName w:val="Leelawadee UI Semilight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Times New Roman"/>
    <w:charset w:val="00"/>
    <w:family w:val="auto"/>
    <w:pitch w:val="variable"/>
    <w:sig w:usb0="80000267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1E6"/>
    <w:rsid w:val="00075263"/>
    <w:rsid w:val="000E32A9"/>
    <w:rsid w:val="001321E6"/>
    <w:rsid w:val="00172A47"/>
    <w:rsid w:val="00186DFB"/>
    <w:rsid w:val="001A76B0"/>
    <w:rsid w:val="001C2D45"/>
    <w:rsid w:val="00293953"/>
    <w:rsid w:val="002C7B90"/>
    <w:rsid w:val="0031585A"/>
    <w:rsid w:val="00356BAE"/>
    <w:rsid w:val="00357D47"/>
    <w:rsid w:val="00394CF9"/>
    <w:rsid w:val="004345A1"/>
    <w:rsid w:val="00526663"/>
    <w:rsid w:val="005559D5"/>
    <w:rsid w:val="00577D02"/>
    <w:rsid w:val="00587A98"/>
    <w:rsid w:val="00596EFE"/>
    <w:rsid w:val="00632D70"/>
    <w:rsid w:val="00674AAB"/>
    <w:rsid w:val="00763A5F"/>
    <w:rsid w:val="00771310"/>
    <w:rsid w:val="00836932"/>
    <w:rsid w:val="008A5E3B"/>
    <w:rsid w:val="009A29CE"/>
    <w:rsid w:val="00AB5569"/>
    <w:rsid w:val="00BD5297"/>
    <w:rsid w:val="00BE37F5"/>
    <w:rsid w:val="00C23086"/>
    <w:rsid w:val="00D03838"/>
    <w:rsid w:val="00D32E97"/>
    <w:rsid w:val="00D76F50"/>
    <w:rsid w:val="00D801CC"/>
    <w:rsid w:val="00DD583F"/>
    <w:rsid w:val="00F06BFC"/>
    <w:rsid w:val="00F950F4"/>
    <w:rsid w:val="00FA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4C9EC512EB14E68AD8CE3B92262577E">
    <w:name w:val="74C9EC512EB14E68AD8CE3B92262577E"/>
  </w:style>
  <w:style w:type="paragraph" w:customStyle="1" w:styleId="790A5802EEE0452192AB2DD48B4D4B8B">
    <w:name w:val="790A5802EEE0452192AB2DD48B4D4B8B"/>
  </w:style>
  <w:style w:type="paragraph" w:customStyle="1" w:styleId="61B6DB4810804F93A7EFB8004546E8BF">
    <w:name w:val="61B6DB4810804F93A7EFB8004546E8BF"/>
  </w:style>
  <w:style w:type="paragraph" w:customStyle="1" w:styleId="1346CA6533F14B5F8A97249BCF9C19AC">
    <w:name w:val="1346CA6533F14B5F8A97249BCF9C19AC"/>
  </w:style>
  <w:style w:type="paragraph" w:customStyle="1" w:styleId="B4B742E2E17A4229ACCF381D41C09418">
    <w:name w:val="B4B742E2E17A4229ACCF381D41C094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DepEd-Policy Doc-Revised colours-b [lighter]">
      <a:dk1>
        <a:sysClr val="windowText" lastClr="000000"/>
      </a:dk1>
      <a:lt1>
        <a:sysClr val="window" lastClr="FFFFFF"/>
      </a:lt1>
      <a:dk2>
        <a:srgbClr val="39607A"/>
      </a:dk2>
      <a:lt2>
        <a:srgbClr val="FAFBFB"/>
      </a:lt2>
      <a:accent1>
        <a:srgbClr val="F58021"/>
      </a:accent1>
      <a:accent2>
        <a:srgbClr val="00757A"/>
      </a:accent2>
      <a:accent3>
        <a:srgbClr val="405D18"/>
      </a:accent3>
      <a:accent4>
        <a:srgbClr val="70004B"/>
      </a:accent4>
      <a:accent5>
        <a:srgbClr val="39607A"/>
      </a:accent5>
      <a:accent6>
        <a:srgbClr val="005A96"/>
      </a:accent6>
      <a:hlink>
        <a:srgbClr val="000000"/>
      </a:hlink>
      <a:folHlink>
        <a:srgbClr val="000000"/>
      </a:folHlink>
    </a:clrScheme>
    <a:fontScheme name="Dept of Ed Tasmania">
      <a:majorFont>
        <a:latin typeface="Gill Sans M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f68cea6e-8be7-4476-a075-6489c00d18d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Policy Template</TermName>
          <TermId xmlns="http://schemas.microsoft.com/office/infopath/2007/PartnerControls">39830061-ace5-4468-8397-ec3b1b22d60f</TermId>
        </TermInfo>
      </Terms>
    </TaxKeywordTaxHTField>
    <n0a9e867ad2c485d813f18d125e0fcd9 xmlns="f68cea6e-8be7-4476-a075-6489c00d18d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Staff</TermName>
          <TermId xmlns="http://schemas.microsoft.com/office/infopath/2007/PartnerControls">5334ce17-5483-4202-bd91-d920329f5a8a</TermId>
        </TermInfo>
      </Terms>
    </n0a9e867ad2c485d813f18d125e0fcd9>
    <TaxCatchAll xmlns="f68cea6e-8be7-4476-a075-6489c00d18de">
      <Value>1087</Value>
      <Value>745</Value>
      <Value>693</Value>
      <Value>622</Value>
      <Value>619</Value>
      <Value>1229</Value>
      <Value>632</Value>
    </TaxCatchAll>
    <e9eadaa9b0d144b6a38a267b4985fcb3 xmlns="f68cea6e-8be7-4476-a075-6489c00d18d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Strategy and Performance</TermName>
          <TermId xmlns="http://schemas.microsoft.com/office/infopath/2007/PartnerControls">64554304-9658-4477-8215-887b6d4fcbb5</TermId>
        </TermInfo>
      </Terms>
    </e9eadaa9b0d144b6a38a267b4985fcb3>
    <jc6636d59a3841d6a003805cc0af7d55 xmlns="f68cea6e-8be7-4476-a075-6489c00d18d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Strategic Policy and Planning</TermName>
          <TermId xmlns="http://schemas.microsoft.com/office/infopath/2007/PartnerControls">a95b5ee1-1833-4339-a927-92985379b639</TermId>
        </TermInfo>
      </Terms>
    </jc6636d59a3841d6a003805cc0af7d55>
    <Date_x0020_Authorised xmlns="f68cea6e-8be7-4476-a075-6489c00d18de">2018-05-13T14:00:00+00:00</Date_x0020_Authorised>
    <Last_x0020_Review xmlns="f68cea6e-8be7-4476-a075-6489c00d18de">2018-05-13T14:00:00+00:00</Last_x0020_Review>
    <p3462ae1d1b74acfbca60782bc9e6868 xmlns="f68cea6e-8be7-4476-a075-6489c00d18de">
      <Terms xmlns="http://schemas.microsoft.com/office/infopath/2007/PartnerControls">
        <TermInfo xmlns="http://schemas.microsoft.com/office/infopath/2007/PartnerControls">
          <TermName xmlns="http://schemas.microsoft.com/office/infopath/2007/PartnerControls">Live</TermName>
          <TermId xmlns="http://schemas.microsoft.com/office/infopath/2007/PartnerControls">bc977ed0-005e-4690-a3b4-310d5986bcf0</TermId>
        </TermInfo>
      </Terms>
    </p3462ae1d1b74acfbca60782bc9e6868>
    <_dlc_DocId xmlns="f68cea6e-8be7-4476-a075-6489c00d18de">TASED-205385396-254</_dlc_DocId>
    <_dlc_DocIdUrl xmlns="f68cea6e-8be7-4476-a075-6489c00d18de">
      <Url>https://documentcentre.education.tas.gov.au/_layouts/15/DocIdRedir.aspx?ID=TASED-205385396-254</Url>
      <Description>TASED-205385396-254</Description>
    </_dlc_DocIdUrl>
    <IsDoETemplate xmlns="f68cea6e-8be7-4476-a075-6489c00d18de">true</IsDoETemplate>
    <dcb2640943484fe9b8fca50e77597933 xmlns="f68cea6e-8be7-4476-a075-6489c00d18d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Strategy and Performance - Templates</TermName>
          <TermId xmlns="http://schemas.microsoft.com/office/infopath/2007/PartnerControls">97bb0d4b-7a65-4a0e-98a4-a98930fc6fa4</TermId>
        </TermInfo>
      </Terms>
    </dcb2640943484fe9b8fca50e77597933>
    <DoE_x0020_Template_x0020_Descriptioin xmlns="f68cea6e-8be7-4476-a075-6489c00d18de">This Template Policy provides schools with the ability to input their specific uniform and dress code requirements. This template is optional.</DoE_x0020_Template_x0020_Descriptioin>
    <b90fc1e51ba641ff88ec8209b168aa11 xmlns="81140efe-d394-4c26-ac1d-378d74a2fb6d">
      <Terms xmlns="http://schemas.microsoft.com/office/infopath/2007/PartnerControls"/>
    </b90fc1e51ba641ff88ec8209b168aa11>
    <edfde412c3c944a58e77f303173d3848 xmlns="f68cea6e-8be7-4476-a075-6489c00d18de">
      <Terms xmlns="http://schemas.microsoft.com/office/infopath/2007/PartnerControls"/>
    </edfde412c3c944a58e77f303173d3848>
    <HP_x0020_Content_x0020_Manager_x0020_ID xmlns="f68cea6e-8be7-4476-a075-6489c00d18de">
      <Url xsi:nil="true"/>
      <Description xsi:nil="true"/>
    </HP_x0020_Content_x0020_Manager_x0020_ID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E Templates" ma:contentTypeID="0x010100DDD7DC831A59DF4DB1D1BB20E724F701010B008C83757BF418B547A8535BD4A420823B" ma:contentTypeVersion="41" ma:contentTypeDescription="" ma:contentTypeScope="" ma:versionID="119cdeb470988217b2c4848be8903272">
  <xsd:schema xmlns:xsd="http://www.w3.org/2001/XMLSchema" xmlns:xs="http://www.w3.org/2001/XMLSchema" xmlns:p="http://schemas.microsoft.com/office/2006/metadata/properties" xmlns:ns2="f68cea6e-8be7-4476-a075-6489c00d18de" xmlns:ns3="81140efe-d394-4c26-ac1d-378d74a2fb6d" targetNamespace="http://schemas.microsoft.com/office/2006/metadata/properties" ma:root="true" ma:fieldsID="35aa0add46fabd1d455cb1d7d0a6af61" ns2:_="" ns3:_="">
    <xsd:import namespace="f68cea6e-8be7-4476-a075-6489c00d18de"/>
    <xsd:import namespace="81140efe-d394-4c26-ac1d-378d74a2fb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n0a9e867ad2c485d813f18d125e0fcd9" minOccurs="0"/>
                <xsd:element ref="ns2:TaxCatchAll" minOccurs="0"/>
                <xsd:element ref="ns2:TaxCatchAllLabel" minOccurs="0"/>
                <xsd:element ref="ns2:Last_x0020_Review" minOccurs="0"/>
                <xsd:element ref="ns2:e9eadaa9b0d144b6a38a267b4985fcb3" minOccurs="0"/>
                <xsd:element ref="ns2:jc6636d59a3841d6a003805cc0af7d55" minOccurs="0"/>
                <xsd:element ref="ns2:p3462ae1d1b74acfbca60782bc9e6868" minOccurs="0"/>
                <xsd:element ref="ns2:TaxKeywordTaxHTField" minOccurs="0"/>
                <xsd:element ref="ns2:IsDoETemplate" minOccurs="0"/>
                <xsd:element ref="ns2:DoE_x0020_Template_x0020_Descriptioin" minOccurs="0"/>
                <xsd:element ref="ns2:dcb2640943484fe9b8fca50e77597933" minOccurs="0"/>
                <xsd:element ref="ns3:b90fc1e51ba641ff88ec8209b168aa11" minOccurs="0"/>
                <xsd:element ref="ns2:Date_x0020_Authorised" minOccurs="0"/>
                <xsd:element ref="ns2:edfde412c3c944a58e77f303173d3848" minOccurs="0"/>
                <xsd:element ref="ns2:HP_x0020_Content_x0020_Manager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cea6e-8be7-4476-a075-6489c00d18d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0a9e867ad2c485d813f18d125e0fcd9" ma:index="11" nillable="true" ma:taxonomy="true" ma:internalName="n0a9e867ad2c485d813f18d125e0fcd9" ma:taxonomyFieldName="Audience1" ma:displayName="Audience" ma:readOnly="false" ma:default="619;#Staff|5334ce17-5483-4202-bd91-d920329f5a8a" ma:fieldId="{70a9e867-ad2c-485d-813f-18d125e0fcd9}" ma:sspId="013908a5-b66c-4609-b005-51d64ca62648" ma:termSetId="54c39229-c50d-43f6-8608-c884ea4fdc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6e974ca-7576-41fe-af8b-7b4b5f10cfab}" ma:internalName="TaxCatchAll" ma:showField="CatchAllData" ma:web="f68cea6e-8be7-4476-a075-6489c00d18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86e974ca-7576-41fe-af8b-7b4b5f10cfab}" ma:internalName="TaxCatchAllLabel" ma:readOnly="true" ma:showField="CatchAllDataLabel" ma:web="f68cea6e-8be7-4476-a075-6489c00d18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_x0020_Review" ma:index="16" nillable="true" ma:displayName="Last Review" ma:default="[today]" ma:format="DateOnly" ma:internalName="Last_x0020_Review" ma:readOnly="false">
      <xsd:simpleType>
        <xsd:restriction base="dms:DateTime"/>
      </xsd:simpleType>
    </xsd:element>
    <xsd:element name="e9eadaa9b0d144b6a38a267b4985fcb3" ma:index="17" nillable="true" ma:taxonomy="true" ma:internalName="e9eadaa9b0d144b6a38a267b4985fcb3" ma:taxonomyFieldName="Division" ma:displayName="Division" ma:readOnly="false" ma:default="" ma:fieldId="{e9eadaa9-b0d1-44b6-a38a-267b4985fcb3}" ma:sspId="013908a5-b66c-4609-b005-51d64ca62648" ma:termSetId="402a09be-8886-4efc-b6ef-aa053bf60c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c6636d59a3841d6a003805cc0af7d55" ma:index="19" nillable="true" ma:taxonomy="true" ma:internalName="jc6636d59a3841d6a003805cc0af7d55" ma:taxonomyFieldName="Business_x0020_Unit" ma:displayName="Business Unit" ma:readOnly="false" ma:default="" ma:fieldId="{3c6636d5-9a38-41d6-a003-805cc0af7d55}" ma:sspId="013908a5-b66c-4609-b005-51d64ca62648" ma:termSetId="0a5ff6bb-b988-49bb-be8a-fbd3bbe861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462ae1d1b74acfbca60782bc9e6868" ma:index="21" nillable="true" ma:taxonomy="true" ma:internalName="p3462ae1d1b74acfbca60782bc9e6868" ma:taxonomyFieldName="Document_x0020_Status" ma:displayName="Document Status" ma:readOnly="false" ma:default="622;#Live|bc977ed0-005e-4690-a3b4-310d5986bcf0" ma:fieldId="{93462ae1-d1b7-4acf-bca6-0782bc9e6868}" ma:sspId="013908a5-b66c-4609-b005-51d64ca62648" ma:termSetId="b8094fef-d172-49cb-8ebd-6a1efd236f2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3" nillable="true" ma:taxonomy="true" ma:internalName="TaxKeywordTaxHTField" ma:taxonomyFieldName="TaxKeyword" ma:displayName="Enterprise Keywords" ma:readOnly="false" ma:fieldId="{23f27201-bee3-471e-b2e7-b64fd8b7ca38}" ma:taxonomyMulti="true" ma:sspId="fbeaa55c-2332-485a-bb97-c6ca04779cc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IsDoETemplate" ma:index="25" nillable="true" ma:displayName="IsDoETemplate" ma:default="1" ma:internalName="IsDoETemplate">
      <xsd:simpleType>
        <xsd:restriction base="dms:Boolean"/>
      </xsd:simpleType>
    </xsd:element>
    <xsd:element name="DoE_x0020_Template_x0020_Descriptioin" ma:index="26" nillable="true" ma:displayName="DoE Template Description" ma:internalName="DoE_x0020_Template_x0020_Descriptioin">
      <xsd:simpleType>
        <xsd:restriction base="dms:Note">
          <xsd:maxLength value="255"/>
        </xsd:restriction>
      </xsd:simpleType>
    </xsd:element>
    <xsd:element name="dcb2640943484fe9b8fca50e77597933" ma:index="28" ma:taxonomy="true" ma:internalName="dcb2640943484fe9b8fca50e77597933" ma:taxonomyFieldName="Template_x0020_Category" ma:displayName="Template Category" ma:default="" ma:fieldId="{dcb26409-4348-4fe9-b8fc-a50e77597933}" ma:sspId="013908a5-b66c-4609-b005-51d64ca62648" ma:termSetId="bf9e9fc3-1f73-476b-908d-40d21bcaf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ate_x0020_Authorised" ma:index="31" nillable="true" ma:displayName="Date Authorised" ma:default="[today]" ma:format="DateOnly" ma:internalName="Date_x0020_Authorised" ma:readOnly="false">
      <xsd:simpleType>
        <xsd:restriction base="dms:DateTime"/>
      </xsd:simpleType>
    </xsd:element>
    <xsd:element name="edfde412c3c944a58e77f303173d3848" ma:index="32" nillable="true" ma:taxonomy="true" ma:internalName="edfde412c3c944a58e77f303173d3848" ma:taxonomyFieldName="DoE_x0020_Document_x0020_Type" ma:displayName="DoE Document Type" ma:default="" ma:fieldId="{edfde412-c3c9-44a5-8e77-f303173d3848}" ma:sspId="013908a5-b66c-4609-b005-51d64ca62648" ma:termSetId="30b7fbcf-3bf7-4d2c-8c27-a720d68c9e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P_x0020_Content_x0020_Manager_x0020_ID" ma:index="34" nillable="true" ma:displayName="HP Content Manager ID" ma:format="Hyperlink" ma:internalName="HP_x0020_Content_x0020_Manager_x0020_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40efe-d394-4c26-ac1d-378d74a2fb6d" elementFormDefault="qualified">
    <xsd:import namespace="http://schemas.microsoft.com/office/2006/documentManagement/types"/>
    <xsd:import namespace="http://schemas.microsoft.com/office/infopath/2007/PartnerControls"/>
    <xsd:element name="b90fc1e51ba641ff88ec8209b168aa11" ma:index="30" nillable="true" ma:taxonomy="true" ma:internalName="b90fc1e51ba641ff88ec8209b168aa11" ma:taxonomyFieldName="DoE_x0020_Template_x0020_Topics" ma:displayName="DoE Template Topics" ma:default="" ma:fieldId="{b90fc1e5-1ba6-41ff-88ec-8209b168aa11}" ma:sspId="013908a5-b66c-4609-b005-51d64ca62648" ma:termSetId="7db6b8e9-6463-4514-b2b8-1b4f7ffe988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522E9B-3878-42CC-BDAA-B0951CA151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5F00F6-BF77-4542-A25F-C82571F0C50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D8CC7F2-67BE-4CE2-BDB1-3BB5B6A2C8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784FF6-56AB-450F-B41E-79A0773056F1}">
  <ds:schemaRefs>
    <ds:schemaRef ds:uri="http://schemas.microsoft.com/office/2006/metadata/properties"/>
    <ds:schemaRef ds:uri="http://schemas.microsoft.com/office/infopath/2007/PartnerControls"/>
    <ds:schemaRef ds:uri="f68cea6e-8be7-4476-a075-6489c00d18de"/>
    <ds:schemaRef ds:uri="81140efe-d394-4c26-ac1d-378d74a2fb6d"/>
  </ds:schemaRefs>
</ds:datastoreItem>
</file>

<file path=customXml/itemProps5.xml><?xml version="1.0" encoding="utf-8"?>
<ds:datastoreItem xmlns:ds="http://schemas.openxmlformats.org/officeDocument/2006/customXml" ds:itemID="{C7EC7C17-2B62-4582-9B41-488D0446EC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8cea6e-8be7-4476-a075-6489c00d18de"/>
    <ds:schemaRef ds:uri="81140efe-d394-4c26-ac1d-378d74a2f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 Student Dress Code Policy</Template>
  <TotalTime>0</TotalTime>
  <Pages>9</Pages>
  <Words>1958</Words>
  <Characters>11165</Characters>
  <Application>Microsoft Office Word</Application>
  <DocSecurity>8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Student Dress Code and Uniform Policy Template - DoE - Strategy and Performance</vt:lpstr>
    </vt:vector>
  </TitlesOfParts>
  <Company/>
  <LinksUpToDate>false</LinksUpToDate>
  <CharactersWithSpaces>13097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Student Dress Code and Uniform Policy Template - DoE - Strategy and Performance</dc:title>
  <dc:subject/>
  <dc:creator>%Username%</dc:creator>
  <cp:keywords>Policy Template</cp:keywords>
  <dc:description/>
  <cp:lastModifiedBy>Milne, James</cp:lastModifiedBy>
  <cp:revision>2</cp:revision>
  <cp:lastPrinted>2018-04-30T03:07:00Z</cp:lastPrinted>
  <dcterms:created xsi:type="dcterms:W3CDTF">2021-10-27T01:42:00Z</dcterms:created>
  <dcterms:modified xsi:type="dcterms:W3CDTF">2021-10-27T01:42:00Z</dcterms:modified>
  <cp:contentStatus>1.0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0x010100DDD7DC831A59DF4DB1D1BB20E724F701010B008C83757BF418B547A8535BD4A420823B</vt:lpwstr>
  </property>
  <property fmtid="{D5CDD505-2E9C-101B-9397-08002B2CF9AE}" pid="3" name="Audience1">
    <vt:lpwstr>619;#Staff|5334ce17-5483-4202-bd91-d920329f5a8a</vt:lpwstr>
  </property>
  <property fmtid="{D5CDD505-2E9C-101B-9397-08002B2CF9AE}" pid="4" name="Document Status">
    <vt:lpwstr>622;#Live|bc977ed0-005e-4690-a3b4-310d5986bcf0</vt:lpwstr>
  </property>
  <property fmtid="{D5CDD505-2E9C-101B-9397-08002B2CF9AE}" pid="5" name="_dlc_policyId">
    <vt:lpwstr>0x010100919C9581D4D148418D420C716F14CA7400FD02B2F0376FAC409A9B1DB0B60B651E|-1309720317</vt:lpwstr>
  </property>
  <property fmtid="{D5CDD505-2E9C-101B-9397-08002B2CF9AE}" pid="6" name="ItemRetentionFormula">
    <vt:lpwstr>&lt;formula id="Microsoft.Office.RecordsManagement.PolicyFeatures.Expiration.Formula.BuiltIn"&gt;&lt;number&gt;1&lt;/number&gt;&lt;property&gt;Last_x005f_x0020_Review&lt;/property&gt;&lt;propertyId&gt;91db19fa-a0db-442f-96f4-71341ec68b0a&lt;/propertyId&gt;&lt;period&gt;years&lt;/period&gt;&lt;/formula&gt;</vt:lpwstr>
  </property>
  <property fmtid="{D5CDD505-2E9C-101B-9397-08002B2CF9AE}" pid="7" name="_dlc_DocIdItemGuid">
    <vt:lpwstr>65174469-7a52-4e19-a081-288deb7ad321</vt:lpwstr>
  </property>
  <property fmtid="{D5CDD505-2E9C-101B-9397-08002B2CF9AE}" pid="8" name="TaxKeyword">
    <vt:lpwstr>1229;#Policy Template|39830061-ace5-4468-8397-ec3b1b22d60f</vt:lpwstr>
  </property>
  <property fmtid="{D5CDD505-2E9C-101B-9397-08002B2CF9AE}" pid="9" name="Subject Title">
    <vt:lpwstr>745;#Strategy and Performance|64554304-9658-4477-8215-887b6d4fcbb5</vt:lpwstr>
  </property>
  <property fmtid="{D5CDD505-2E9C-101B-9397-08002B2CF9AE}" pid="10" name="Business Unit">
    <vt:lpwstr>693;#Strategic Policy and Planning|a95b5ee1-1833-4339-a927-92985379b639</vt:lpwstr>
  </property>
  <property fmtid="{D5CDD505-2E9C-101B-9397-08002B2CF9AE}" pid="11" name="TAS DoE Category">
    <vt:lpwstr>829;#Parents and school community|e7b857c2-101e-48ca-a96b-14ecc2b2d957</vt:lpwstr>
  </property>
  <property fmtid="{D5CDD505-2E9C-101B-9397-08002B2CF9AE}" pid="12" name="Sub Category">
    <vt:lpwstr/>
  </property>
  <property fmtid="{D5CDD505-2E9C-101B-9397-08002B2CF9AE}" pid="13" name="Division">
    <vt:lpwstr>632;#Strategy and Performance|64554304-9658-4477-8215-887b6d4fcbb5</vt:lpwstr>
  </property>
  <property fmtid="{D5CDD505-2E9C-101B-9397-08002B2CF9AE}" pid="14" name="hpoz">
    <vt:lpwstr/>
  </property>
  <property fmtid="{D5CDD505-2E9C-101B-9397-08002B2CF9AE}" pid="15" name="DoE Template Topics">
    <vt:lpwstr/>
  </property>
  <property fmtid="{D5CDD505-2E9C-101B-9397-08002B2CF9AE}" pid="16" name="Template Category">
    <vt:lpwstr>1087;#Strategy and Performance - Templates|97bb0d4b-7a65-4a0e-98a4-a98930fc6fa4</vt:lpwstr>
  </property>
  <property fmtid="{D5CDD505-2E9C-101B-9397-08002B2CF9AE}" pid="17" name="n0de857dbaed400a8c00a7c157d47930">
    <vt:lpwstr>Strategy and Performance|64554304-9658-4477-8215-887b6d4fcbb5</vt:lpwstr>
  </property>
  <property fmtid="{D5CDD505-2E9C-101B-9397-08002B2CF9AE}" pid="18" name="a1c4f6224d154fedbb480523bb53bb66">
    <vt:lpwstr/>
  </property>
  <property fmtid="{D5CDD505-2E9C-101B-9397-08002B2CF9AE}" pid="19" name="DoE Document Type">
    <vt:lpwstr/>
  </property>
</Properties>
</file>